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C7" w:rsidRDefault="00CA71C7" w:rsidP="00CA71C7">
      <w:pPr>
        <w:pStyle w:val="a9"/>
      </w:pPr>
      <w:r>
        <w:rPr>
          <w:noProof/>
        </w:rPr>
        <w:drawing>
          <wp:inline distT="0" distB="0" distL="0" distR="0">
            <wp:extent cx="6123682" cy="8495154"/>
            <wp:effectExtent l="19050" t="0" r="0" b="0"/>
            <wp:docPr id="1" name="Рисунок 1" descr="C:\Users\User\Desktop\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15.jpg"/>
                    <pic:cNvPicPr>
                      <a:picLocks noChangeAspect="1" noChangeArrowheads="1"/>
                    </pic:cNvPicPr>
                  </pic:nvPicPr>
                  <pic:blipFill>
                    <a:blip r:embed="rId8" cstate="print"/>
                    <a:srcRect/>
                    <a:stretch>
                      <a:fillRect/>
                    </a:stretch>
                  </pic:blipFill>
                  <pic:spPr bwMode="auto">
                    <a:xfrm>
                      <a:off x="0" y="0"/>
                      <a:ext cx="6126799" cy="8499479"/>
                    </a:xfrm>
                    <a:prstGeom prst="rect">
                      <a:avLst/>
                    </a:prstGeom>
                    <a:noFill/>
                    <a:ln w="9525">
                      <a:noFill/>
                      <a:miter lim="800000"/>
                      <a:headEnd/>
                      <a:tailEnd/>
                    </a:ln>
                  </pic:spPr>
                </pic:pic>
              </a:graphicData>
            </a:graphic>
          </wp:inline>
        </w:drawing>
      </w:r>
    </w:p>
    <w:p w:rsidR="00FA470B" w:rsidRPr="00FA470B" w:rsidRDefault="00FA470B" w:rsidP="00FA470B">
      <w:pPr>
        <w:rPr>
          <w:rFonts w:ascii="Times New Roman" w:hAnsi="Times New Roman" w:cs="Times New Roman"/>
          <w:sz w:val="24"/>
          <w:szCs w:val="24"/>
        </w:rPr>
      </w:pPr>
    </w:p>
    <w:p w:rsidR="00CA71C7" w:rsidRDefault="00CA71C7" w:rsidP="00265FE3">
      <w:pPr>
        <w:ind w:firstLine="851"/>
        <w:jc w:val="center"/>
        <w:rPr>
          <w:rFonts w:ascii="Times New Roman" w:hAnsi="Times New Roman" w:cs="Times New Roman"/>
          <w:sz w:val="28"/>
          <w:szCs w:val="28"/>
        </w:rPr>
      </w:pPr>
    </w:p>
    <w:p w:rsidR="00DB14C9" w:rsidRPr="00265FE3" w:rsidRDefault="00DB14C9" w:rsidP="00265FE3">
      <w:pPr>
        <w:ind w:firstLine="851"/>
        <w:jc w:val="center"/>
        <w:rPr>
          <w:rFonts w:ascii="Times New Roman" w:hAnsi="Times New Roman" w:cs="Times New Roman"/>
          <w:b/>
          <w:sz w:val="24"/>
          <w:szCs w:val="24"/>
        </w:rPr>
      </w:pPr>
      <w:r w:rsidRPr="00265FE3">
        <w:rPr>
          <w:rFonts w:ascii="Times New Roman" w:hAnsi="Times New Roman" w:cs="Times New Roman"/>
          <w:b/>
          <w:sz w:val="24"/>
          <w:szCs w:val="24"/>
        </w:rPr>
        <w:lastRenderedPageBreak/>
        <w:t>Пояснительная записка к рабочей</w:t>
      </w:r>
      <w:r w:rsidR="006E5C15">
        <w:rPr>
          <w:rFonts w:ascii="Times New Roman" w:hAnsi="Times New Roman" w:cs="Times New Roman"/>
          <w:b/>
          <w:sz w:val="24"/>
          <w:szCs w:val="24"/>
        </w:rPr>
        <w:t xml:space="preserve"> </w:t>
      </w:r>
      <w:r w:rsidRPr="00265FE3">
        <w:rPr>
          <w:rFonts w:ascii="Times New Roman" w:hAnsi="Times New Roman" w:cs="Times New Roman"/>
          <w:b/>
          <w:sz w:val="24"/>
          <w:szCs w:val="24"/>
        </w:rPr>
        <w:t>программе</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Программа дополнительного образования «Творческая мастерская по физике» построена в соответствии с Порядком организации и осуществленияобразовательнойдеятельностипо дополнительным общеобразовательным программам.(Приказ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Структура рабочей программы дополнительного образования содержит обязательные элементы в соответствии с приказом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DB14C9" w:rsidRPr="00265FE3" w:rsidRDefault="00DB14C9" w:rsidP="00FA470B">
      <w:pPr>
        <w:ind w:firstLine="851"/>
        <w:rPr>
          <w:rFonts w:ascii="Times New Roman" w:hAnsi="Times New Roman" w:cs="Times New Roman"/>
          <w:b/>
          <w:sz w:val="24"/>
          <w:szCs w:val="24"/>
        </w:rPr>
      </w:pPr>
      <w:r w:rsidRPr="00265FE3">
        <w:rPr>
          <w:rFonts w:ascii="Times New Roman" w:hAnsi="Times New Roman" w:cs="Times New Roman"/>
          <w:b/>
          <w:sz w:val="24"/>
          <w:szCs w:val="24"/>
        </w:rPr>
        <w:t>Программа разработана на основе</w:t>
      </w:r>
    </w:p>
    <w:p w:rsidR="006E5C15" w:rsidRDefault="00DB14C9" w:rsidP="00265FE3">
      <w:pPr>
        <w:ind w:firstLine="851"/>
        <w:rPr>
          <w:rFonts w:ascii="Times New Roman" w:hAnsi="Times New Roman" w:cs="Times New Roman"/>
          <w:sz w:val="24"/>
          <w:szCs w:val="24"/>
        </w:rPr>
      </w:pPr>
      <w:r w:rsidRPr="00265FE3">
        <w:rPr>
          <w:rFonts w:ascii="Times New Roman" w:hAnsi="Times New Roman" w:cs="Times New Roman"/>
          <w:sz w:val="24"/>
          <w:szCs w:val="24"/>
        </w:rPr>
        <w:t>Основной об</w:t>
      </w:r>
      <w:r w:rsidR="006E5C15">
        <w:rPr>
          <w:rFonts w:ascii="Times New Roman" w:hAnsi="Times New Roman" w:cs="Times New Roman"/>
          <w:sz w:val="24"/>
          <w:szCs w:val="24"/>
        </w:rPr>
        <w:t>разовательная программа школы на 2024-</w:t>
      </w:r>
      <w:r w:rsidRPr="00265FE3">
        <w:rPr>
          <w:rFonts w:ascii="Times New Roman" w:hAnsi="Times New Roman" w:cs="Times New Roman"/>
          <w:sz w:val="24"/>
          <w:szCs w:val="24"/>
        </w:rPr>
        <w:t>20</w:t>
      </w:r>
      <w:r w:rsidR="006E5C15">
        <w:rPr>
          <w:rFonts w:ascii="Times New Roman" w:hAnsi="Times New Roman" w:cs="Times New Roman"/>
          <w:sz w:val="24"/>
          <w:szCs w:val="24"/>
        </w:rPr>
        <w:t xml:space="preserve">26 </w:t>
      </w:r>
      <w:r w:rsidRPr="00265FE3">
        <w:rPr>
          <w:rFonts w:ascii="Times New Roman" w:hAnsi="Times New Roman" w:cs="Times New Roman"/>
          <w:sz w:val="24"/>
          <w:szCs w:val="24"/>
        </w:rPr>
        <w:t>учебный год Программа</w:t>
      </w:r>
      <w:r w:rsidR="006E5C15">
        <w:rPr>
          <w:rFonts w:ascii="Times New Roman" w:hAnsi="Times New Roman" w:cs="Times New Roman"/>
          <w:sz w:val="24"/>
          <w:szCs w:val="24"/>
        </w:rPr>
        <w:t xml:space="preserve"> </w:t>
      </w:r>
      <w:r w:rsidRPr="00265FE3">
        <w:rPr>
          <w:rFonts w:ascii="Times New Roman" w:hAnsi="Times New Roman" w:cs="Times New Roman"/>
          <w:sz w:val="24"/>
          <w:szCs w:val="24"/>
        </w:rPr>
        <w:t xml:space="preserve">курса « Творческая мастерская по физике» по своему содержанию согласована с примерной программой по физике под редакцией </w:t>
      </w:r>
      <w:r w:rsidRPr="00265FE3">
        <w:rPr>
          <w:rFonts w:ascii="Times New Roman" w:hAnsi="Times New Roman" w:cs="Times New Roman"/>
          <w:color w:val="000000"/>
          <w:sz w:val="24"/>
          <w:szCs w:val="24"/>
          <w:shd w:val="clear" w:color="auto" w:fill="FFFFFF"/>
        </w:rPr>
        <w:t>Е.М. Гутника, А.В. Перышкина</w:t>
      </w:r>
      <w:r w:rsidR="006E5C15">
        <w:rPr>
          <w:rFonts w:ascii="Times New Roman" w:hAnsi="Times New Roman" w:cs="Times New Roman"/>
          <w:color w:val="000000"/>
          <w:sz w:val="24"/>
          <w:szCs w:val="24"/>
          <w:shd w:val="clear" w:color="auto" w:fill="FFFFFF"/>
        </w:rPr>
        <w:t xml:space="preserve"> </w:t>
      </w:r>
      <w:r w:rsidRPr="00265FE3">
        <w:rPr>
          <w:rFonts w:ascii="Times New Roman" w:hAnsi="Times New Roman" w:cs="Times New Roman"/>
          <w:sz w:val="24"/>
          <w:szCs w:val="24"/>
        </w:rPr>
        <w:t>и</w:t>
      </w:r>
    </w:p>
    <w:p w:rsidR="00DB14C9" w:rsidRPr="00265FE3" w:rsidRDefault="006E5C15" w:rsidP="00265FE3">
      <w:pPr>
        <w:ind w:firstLine="851"/>
        <w:rPr>
          <w:rFonts w:ascii="Times New Roman" w:hAnsi="Times New Roman" w:cs="Times New Roman"/>
          <w:sz w:val="24"/>
          <w:szCs w:val="24"/>
        </w:rPr>
      </w:pPr>
      <w:r w:rsidRPr="00265FE3">
        <w:rPr>
          <w:rFonts w:ascii="Times New Roman" w:hAnsi="Times New Roman" w:cs="Times New Roman"/>
          <w:sz w:val="24"/>
          <w:szCs w:val="24"/>
        </w:rPr>
        <w:t>С</w:t>
      </w:r>
      <w:r w:rsidR="00DB14C9" w:rsidRPr="00265FE3">
        <w:rPr>
          <w:rFonts w:ascii="Times New Roman" w:hAnsi="Times New Roman" w:cs="Times New Roman"/>
          <w:sz w:val="24"/>
          <w:szCs w:val="24"/>
        </w:rPr>
        <w:t>оставлена</w:t>
      </w:r>
      <w:r>
        <w:rPr>
          <w:rFonts w:ascii="Times New Roman" w:hAnsi="Times New Roman" w:cs="Times New Roman"/>
          <w:sz w:val="24"/>
          <w:szCs w:val="24"/>
        </w:rPr>
        <w:t xml:space="preserve"> </w:t>
      </w:r>
      <w:r w:rsidR="00DB14C9" w:rsidRPr="00265FE3">
        <w:rPr>
          <w:rFonts w:ascii="Times New Roman" w:hAnsi="Times New Roman" w:cs="Times New Roman"/>
          <w:sz w:val="24"/>
          <w:szCs w:val="24"/>
        </w:rPr>
        <w:t>на</w:t>
      </w:r>
      <w:r>
        <w:rPr>
          <w:rFonts w:ascii="Times New Roman" w:hAnsi="Times New Roman" w:cs="Times New Roman"/>
          <w:sz w:val="24"/>
          <w:szCs w:val="24"/>
        </w:rPr>
        <w:t xml:space="preserve"> </w:t>
      </w:r>
      <w:r w:rsidR="00DB14C9" w:rsidRPr="00265FE3">
        <w:rPr>
          <w:rFonts w:ascii="Times New Roman" w:hAnsi="Times New Roman" w:cs="Times New Roman"/>
          <w:sz w:val="24"/>
          <w:szCs w:val="24"/>
        </w:rPr>
        <w:t>основе</w:t>
      </w:r>
      <w:r>
        <w:rPr>
          <w:rFonts w:ascii="Times New Roman" w:hAnsi="Times New Roman" w:cs="Times New Roman"/>
          <w:sz w:val="24"/>
          <w:szCs w:val="24"/>
        </w:rPr>
        <w:t xml:space="preserve"> </w:t>
      </w:r>
      <w:r w:rsidR="00DB14C9" w:rsidRPr="00265FE3">
        <w:rPr>
          <w:rFonts w:ascii="Times New Roman" w:hAnsi="Times New Roman" w:cs="Times New Roman"/>
          <w:sz w:val="24"/>
          <w:szCs w:val="24"/>
        </w:rPr>
        <w:t>дополнительной образовательной прогр</w:t>
      </w:r>
      <w:r w:rsidR="00265FE3">
        <w:rPr>
          <w:rFonts w:ascii="Times New Roman" w:hAnsi="Times New Roman" w:cs="Times New Roman"/>
          <w:sz w:val="24"/>
          <w:szCs w:val="24"/>
        </w:rPr>
        <w:t>аммы «Экспериментальная физика»</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Программа</w:t>
      </w:r>
      <w:r w:rsidR="006E5C15">
        <w:rPr>
          <w:rFonts w:ascii="Times New Roman" w:hAnsi="Times New Roman" w:cs="Times New Roman"/>
          <w:sz w:val="24"/>
          <w:szCs w:val="24"/>
        </w:rPr>
        <w:t xml:space="preserve"> </w:t>
      </w:r>
      <w:r w:rsidRPr="00265FE3">
        <w:rPr>
          <w:rFonts w:ascii="Times New Roman" w:hAnsi="Times New Roman" w:cs="Times New Roman"/>
          <w:sz w:val="24"/>
          <w:szCs w:val="24"/>
        </w:rPr>
        <w:t>дополнительного</w:t>
      </w:r>
      <w:r w:rsidR="006E5C15">
        <w:rPr>
          <w:rFonts w:ascii="Times New Roman" w:hAnsi="Times New Roman" w:cs="Times New Roman"/>
          <w:sz w:val="24"/>
          <w:szCs w:val="24"/>
        </w:rPr>
        <w:t xml:space="preserve"> </w:t>
      </w:r>
      <w:r w:rsidRPr="00265FE3">
        <w:rPr>
          <w:rFonts w:ascii="Times New Roman" w:hAnsi="Times New Roman" w:cs="Times New Roman"/>
          <w:sz w:val="24"/>
          <w:szCs w:val="24"/>
        </w:rPr>
        <w:t>образования</w:t>
      </w:r>
      <w:r w:rsidR="006E5C15">
        <w:rPr>
          <w:rFonts w:ascii="Times New Roman" w:hAnsi="Times New Roman" w:cs="Times New Roman"/>
          <w:sz w:val="24"/>
          <w:szCs w:val="24"/>
        </w:rPr>
        <w:t xml:space="preserve"> </w:t>
      </w:r>
      <w:r w:rsidRPr="00265FE3">
        <w:rPr>
          <w:rFonts w:ascii="Times New Roman" w:hAnsi="Times New Roman" w:cs="Times New Roman"/>
          <w:sz w:val="24"/>
          <w:szCs w:val="24"/>
        </w:rPr>
        <w:t>имеет  научно-техническую направленность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Происходящие в обществе социально-экономические изменения предъявляют к детям совершенно новые требования, выражающиеся, в том, что выпускникам уже недостаточно обладать широкими и разносторонними знаниями, навыками и умениями. Выпускник средней школы должен быть достаточно компетентен в той области, в которой он планирует продолжить своё образование. Данная программа направлена на обеспечение каждому ученику условий для получения специальных (предметных) знаний в какой-либо конкретной области.</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Действительно, школа дает общее образование, важное и значимое. Но многогранному развитию личности, раскрытию ее способностей, ранней профориентации может способствовать дополнительное образование.</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 xml:space="preserve">Не стандартизированное дополнительное образование реализуется индивидуально в силу его многообразия, разнонаправленности, вариативности. Дети выбирают то, что отвечает их потребностям, удовлетворяет интересы. И в этом смысл дополнительного образования: оно помогает раннему самоопределению. У детей, которые прошли через дополнительное образование, как правило, больше возможностей сделать безошибочный выбор своей будущей профессии. Ценность дополнительного образования детей состоит в том, что оно усиливает вариативную составляющую общего образования, способствует </w:t>
      </w:r>
      <w:r w:rsidRPr="00265FE3">
        <w:rPr>
          <w:rFonts w:ascii="Times New Roman" w:hAnsi="Times New Roman" w:cs="Times New Roman"/>
          <w:sz w:val="24"/>
          <w:szCs w:val="24"/>
        </w:rPr>
        <w:lastRenderedPageBreak/>
        <w:t>практическому приложению знаний и навыков, полученных в школе, стимулирует познавательную мотивацию обучающихся. При этом не только могут углубленно изучаться дисциплины одной из образовательных областей базового учебного плана общеобразовательной школы, но и могут раскрываться межпредметные связи. Это актуально в наше время, когда разобщенность учебных предметов естественного цикла приводит к разобщенности знаний, к их обесцениванию. В учреждении дополнительного образования обучение отличается прикладной направленностью. В его содержании относительно большую долю составляет освоение приемов и способов деятельности не только учебной, но и практической, что создает возможности для развития склонностей, способностей и интересов участников творческого объединения, их социальному и профессиональному самоопределению.</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Содержание программы строится на научной основе. В ходе обучения используется лабораторное оборудование, компьютеры, интернет-ресурсы.</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Основная задача программы заключается в стремлении привить учащимся базовые навыки проведения физического эксперимента. Для более глубокого понимания физики необходимо знать не только основные физические законы, но  и уметь применять их в практической деятельности. Поэтому одной из важных задач обучения физики в школе является овладение учащимися методами и приемами физических измерений.</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Как известно, в программу общего курса физики ведущих физических и технических вузов нашей страны включена такая важная дисциплина, как физический практикум. При этом студенты, не получившие в школе необходимых навыков проведения экспериментальных работ, зачастую испытывают большие трудности.</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Особенно важна роль практических работ, связанных с творческой деятельностью учащихся и направленных на формирование у школьников физического мышления. Как представляется, элементы исследовательской деятельности, рассматриваемой в качестве составной части учебного процесса, могут существенно расширить горизонты знаний учащихся. К сожалению, у большинства школ в настоящее время нет возможности осуществлять сколько- нибудь значимую научно-практическую деятельность учащихся. Причины очевидны: отсутствие необходимого оборудования и чрезвычайная загруженность учебных программ. В связи с вышесказанным нет сомнений, что данная программа педагогически целесообразна.</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В начале курса учащиеся знакомятся с общими правилами проведения физического эксперимента и приобретают навыки работы с простейшими измерительными приборами. При этом особое внимание обращено на выбор оптимальной методики измерений и выработке умений корректно учитывать погрешности измерений.</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 xml:space="preserve">Вторая часть программы « Творческая мастерская по физике» отведена на выполнение целого ряда конкретных лабораторных работ, охватывающих практически все важнейшие разделы физики для учащихся 7-х классов. Уровень выполняемых работ соответствует программе как обычных, так и профильных классов общеобразовательных школ. Последовательность выполнения лабораторных работ строго согласована с изучением теоретического материала на уроках физики в общеобразовательных школах. </w:t>
      </w:r>
      <w:r w:rsidRPr="00265FE3">
        <w:rPr>
          <w:rFonts w:ascii="Times New Roman" w:hAnsi="Times New Roman" w:cs="Times New Roman"/>
          <w:sz w:val="24"/>
          <w:szCs w:val="24"/>
        </w:rPr>
        <w:lastRenderedPageBreak/>
        <w:t>При этом наиболее сложные работы (на уровне работ-исследований) воспитанникам предстоит выполнить в заключительной части обучения по программе.</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Существенное место в представленном курсе занимают физические демонстрации. На примерах реальных физических явлений участники объединения постигают те или иные физические закономерности. Особенно важна роль необычных физических демонстраций, способных вызывать чувство удивления  и,  как  следствие,  возбуждающих интерес к изучению конкретного явления. В демонстрационных экспериментах подобного класса важно понять сущность явления и среди различных факторов выделить главный. Указанные опыты (опыты с «изюминкой») способствуют развитию физической интуиции детей, закладывают основы для формирования научного мировоззрения.</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Курс физики в средней школе не является обязательным предметом для сдачи выпускного экзамена. Актуальным становится получение качественных знаний по физике для подготовки будущих кадров ряда ведущих физико- математических и инженерно-физических специальностей, обеспечивающих развитие производства, науки и создание новых технологий. Опыт преподавания, результаты олимпиад и проведения Единого государственного экзамена (ЕГЭ) по физике выявляют низкий уровень подготовки школьников по предмету. Поэтому программа «Творческая мастерская по физике» необходима и педагогически целесообразна. Экспериментальная составляющая программы повышает мотивацию к изучению физики. Содержание охватывает школьный курс, значительно углубляя и расширяя его.</w:t>
      </w:r>
    </w:p>
    <w:p w:rsidR="00DB14C9"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Принципиальная новизна программы заключается в том, что по завершении изучения курса у участников творческого объединения будет накоплен определенный опыт, способный стать основой для дальнейшего формирования ключевых компетенций.</w:t>
      </w:r>
    </w:p>
    <w:p w:rsidR="00DB14C9" w:rsidRPr="00265FE3" w:rsidRDefault="00DB14C9" w:rsidP="00265FE3">
      <w:pPr>
        <w:ind w:firstLine="851"/>
        <w:jc w:val="center"/>
        <w:rPr>
          <w:rFonts w:ascii="Times New Roman" w:hAnsi="Times New Roman" w:cs="Times New Roman"/>
          <w:b/>
          <w:sz w:val="24"/>
          <w:szCs w:val="24"/>
        </w:rPr>
      </w:pPr>
      <w:r w:rsidRPr="00265FE3">
        <w:rPr>
          <w:rFonts w:ascii="Times New Roman" w:hAnsi="Times New Roman" w:cs="Times New Roman"/>
          <w:b/>
          <w:sz w:val="24"/>
          <w:szCs w:val="24"/>
        </w:rPr>
        <w:t>Цель программы</w:t>
      </w:r>
    </w:p>
    <w:p w:rsidR="00180FC1" w:rsidRPr="00265FE3" w:rsidRDefault="00DB14C9" w:rsidP="00FA470B">
      <w:pPr>
        <w:ind w:firstLine="851"/>
        <w:rPr>
          <w:rFonts w:ascii="Times New Roman" w:hAnsi="Times New Roman" w:cs="Times New Roman"/>
          <w:sz w:val="24"/>
          <w:szCs w:val="24"/>
        </w:rPr>
      </w:pPr>
      <w:r w:rsidRPr="00265FE3">
        <w:rPr>
          <w:rFonts w:ascii="Times New Roman" w:hAnsi="Times New Roman" w:cs="Times New Roman"/>
          <w:sz w:val="24"/>
          <w:szCs w:val="24"/>
        </w:rPr>
        <w:t>Создание условий для удовлетворения потребности подростка в углублённом изучении естественнонаучных дисциплин и формирования научного мировоззрения учащихся через проведение практических работ, исследований, физических экспериментов. Знакомство с основными направлениями научно- технического прогресса и подготовка участников объединения к осознанному выбору профессии.</w:t>
      </w:r>
    </w:p>
    <w:p w:rsidR="007C6368" w:rsidRPr="00265FE3" w:rsidRDefault="00265FE3" w:rsidP="00265FE3">
      <w:pPr>
        <w:ind w:firstLine="851"/>
        <w:jc w:val="center"/>
        <w:rPr>
          <w:rFonts w:ascii="Times New Roman" w:hAnsi="Times New Roman" w:cs="Times New Roman"/>
          <w:b/>
          <w:sz w:val="24"/>
          <w:szCs w:val="24"/>
        </w:rPr>
      </w:pPr>
      <w:r>
        <w:rPr>
          <w:rFonts w:ascii="Times New Roman" w:hAnsi="Times New Roman" w:cs="Times New Roman"/>
          <w:b/>
          <w:sz w:val="24"/>
          <w:szCs w:val="24"/>
        </w:rPr>
        <w:t>Основные задачи программы</w:t>
      </w:r>
    </w:p>
    <w:p w:rsidR="007C6368" w:rsidRPr="00265FE3" w:rsidRDefault="007C6368" w:rsidP="00FA470B">
      <w:pPr>
        <w:ind w:firstLine="851"/>
        <w:rPr>
          <w:rFonts w:ascii="Times New Roman" w:hAnsi="Times New Roman" w:cs="Times New Roman"/>
          <w:i/>
          <w:sz w:val="24"/>
          <w:szCs w:val="24"/>
        </w:rPr>
      </w:pPr>
      <w:r w:rsidRPr="00265FE3">
        <w:rPr>
          <w:rFonts w:ascii="Times New Roman" w:hAnsi="Times New Roman" w:cs="Times New Roman"/>
          <w:i/>
          <w:sz w:val="24"/>
          <w:szCs w:val="24"/>
        </w:rPr>
        <w:t>Обучающие: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•знакомить с современными разделами физики, с основами технологии проведения физических экспериментов;</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•обеспечить получение качественного физического образования;</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•профессионально сориентировать и подготовить учащихся для получения физико-математических, инженерно-физических и инженерных специальностей;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lastRenderedPageBreak/>
        <w:t>•сократить разрыв между знаниями школьного курса и требованиями высшей школы, заложить основы для будущего обучения в высшей школе;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•формировать ключевые компетенции детей данной возрастной категории: самообразовательные, информационные, коммуникативные, практические посредством выполнения практических работ, выполнения проектов, опытов; ведения наблюдений и исследовательской работы;</w:t>
      </w:r>
    </w:p>
    <w:p w:rsidR="007C6368" w:rsidRPr="00265FE3" w:rsidRDefault="007C6368" w:rsidP="00265FE3">
      <w:pPr>
        <w:ind w:firstLine="851"/>
        <w:rPr>
          <w:rFonts w:ascii="Times New Roman" w:hAnsi="Times New Roman" w:cs="Times New Roman"/>
          <w:sz w:val="24"/>
          <w:szCs w:val="24"/>
        </w:rPr>
      </w:pPr>
      <w:r w:rsidRPr="00265FE3">
        <w:rPr>
          <w:rFonts w:ascii="Times New Roman" w:hAnsi="Times New Roman" w:cs="Times New Roman"/>
          <w:sz w:val="24"/>
          <w:szCs w:val="24"/>
        </w:rPr>
        <w:t>•учить анализировать наиболее типичные лабораторные ситуации, предоставляющие возможность делать обоснованный выбор, принимая на себя личную о</w:t>
      </w:r>
      <w:r w:rsidR="00265FE3">
        <w:rPr>
          <w:rFonts w:ascii="Times New Roman" w:hAnsi="Times New Roman" w:cs="Times New Roman"/>
          <w:sz w:val="24"/>
          <w:szCs w:val="24"/>
        </w:rPr>
        <w:t>тветственность за свое решение.</w:t>
      </w:r>
    </w:p>
    <w:p w:rsidR="007C6368" w:rsidRPr="00265FE3" w:rsidRDefault="007C6368" w:rsidP="00FA470B">
      <w:pPr>
        <w:ind w:firstLine="851"/>
        <w:rPr>
          <w:rFonts w:ascii="Times New Roman" w:hAnsi="Times New Roman" w:cs="Times New Roman"/>
          <w:i/>
          <w:sz w:val="24"/>
          <w:szCs w:val="24"/>
        </w:rPr>
      </w:pPr>
      <w:r w:rsidRPr="00265FE3">
        <w:rPr>
          <w:rFonts w:ascii="Times New Roman" w:hAnsi="Times New Roman" w:cs="Times New Roman"/>
          <w:i/>
          <w:sz w:val="24"/>
          <w:szCs w:val="24"/>
        </w:rPr>
        <w:t>Развивающие: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предметный интерес к физике как науке;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•формировать умения и навыки работы с измерительными приборами;</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творческую деятельность учащихся через проведение физических экспериментов, выполнение проектов ит.п.;</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интеллектуальные способности участников объединения в процессе решения задач, анализа цифровых данных, моделирования и конструирования, подготовки публичных выступлений;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и закреплять познавательные потребности детей;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способности к самоопределению, самореализации;</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•развивать рефлексию, стремление к самопознанию;</w:t>
      </w:r>
    </w:p>
    <w:p w:rsidR="007C6368" w:rsidRPr="00265FE3" w:rsidRDefault="007C6368" w:rsidP="00265FE3">
      <w:pPr>
        <w:ind w:firstLine="851"/>
        <w:rPr>
          <w:rFonts w:ascii="Times New Roman" w:hAnsi="Times New Roman" w:cs="Times New Roman"/>
          <w:sz w:val="24"/>
          <w:szCs w:val="24"/>
        </w:rPr>
      </w:pPr>
      <w:r w:rsidRPr="00265FE3">
        <w:rPr>
          <w:rFonts w:ascii="Times New Roman" w:hAnsi="Times New Roman" w:cs="Times New Roman"/>
          <w:sz w:val="24"/>
          <w:szCs w:val="24"/>
        </w:rPr>
        <w:t>•форм</w:t>
      </w:r>
      <w:r w:rsidR="00265FE3">
        <w:rPr>
          <w:rFonts w:ascii="Times New Roman" w:hAnsi="Times New Roman" w:cs="Times New Roman"/>
          <w:sz w:val="24"/>
          <w:szCs w:val="24"/>
        </w:rPr>
        <w:t>ировать навыки работы в группе.</w:t>
      </w:r>
    </w:p>
    <w:p w:rsidR="007C6368" w:rsidRPr="00265FE3" w:rsidRDefault="007C6368" w:rsidP="00FA470B">
      <w:pPr>
        <w:ind w:firstLine="851"/>
        <w:rPr>
          <w:rFonts w:ascii="Times New Roman" w:hAnsi="Times New Roman" w:cs="Times New Roman"/>
          <w:i/>
          <w:sz w:val="24"/>
          <w:szCs w:val="24"/>
        </w:rPr>
      </w:pPr>
      <w:r w:rsidRPr="00265FE3">
        <w:rPr>
          <w:rFonts w:ascii="Times New Roman" w:hAnsi="Times New Roman" w:cs="Times New Roman"/>
          <w:i/>
          <w:sz w:val="24"/>
          <w:szCs w:val="24"/>
        </w:rPr>
        <w:t>Воспитательные: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•воспитывать гармоничную, разносторонне развитую личность;</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•формировать общечеловеческие ценности;</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•учить делать выбор с опорой на ценностную шкалу, включающую  в себя такие основополагающие общечеловеческие ценности, как ответственность, свобода, выбор, гражданственность, патриотизм;</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•формировать основы научного мировоззрения;</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•воспитывать уважение к окружающим: педагогу, участникам творческого объединения, сверстникам;</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•воспитывать умение отстаивать свою позицию и принимать и уважать точку зрения другого человека.</w:t>
      </w:r>
    </w:p>
    <w:p w:rsidR="007C6368" w:rsidRPr="00265FE3" w:rsidRDefault="007C6368" w:rsidP="00FA470B">
      <w:pPr>
        <w:ind w:firstLine="851"/>
        <w:rPr>
          <w:rFonts w:ascii="Times New Roman" w:hAnsi="Times New Roman" w:cs="Times New Roman"/>
          <w:sz w:val="24"/>
          <w:szCs w:val="24"/>
        </w:rPr>
      </w:pPr>
    </w:p>
    <w:p w:rsidR="007C6368" w:rsidRPr="00265FE3" w:rsidRDefault="007C6368" w:rsidP="00FA470B">
      <w:pPr>
        <w:ind w:firstLine="851"/>
        <w:rPr>
          <w:rFonts w:ascii="Times New Roman" w:hAnsi="Times New Roman" w:cs="Times New Roman"/>
          <w:b/>
          <w:sz w:val="24"/>
          <w:szCs w:val="24"/>
        </w:rPr>
      </w:pPr>
      <w:r w:rsidRPr="00265FE3">
        <w:rPr>
          <w:rFonts w:ascii="Times New Roman" w:hAnsi="Times New Roman" w:cs="Times New Roman"/>
          <w:b/>
          <w:sz w:val="24"/>
          <w:szCs w:val="24"/>
        </w:rPr>
        <w:lastRenderedPageBreak/>
        <w:t>Психолого-педагогические особенности участников творческого объединения</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Программа рассчитана на детей подросткового возраста. На этом этапе развития ребенок активно изучает себя, свои возможности, отвечает на такие вопросы, как «кто я?», «что я собой представляю?», «что я могу», что свидетельствует об обращении ребенка к самому себе.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Ведущий тип деятельности в этом возрасте – общение со старшими, но существенное значение начинает играть общение со своими сверстниками. Именнов этом возрасте осваиваются нормы социального поведения, нормы морали, устанавливаются отношения равенства и уважения друг к другу. Деятельность общения чрезвычайно важна для формирования личности в полном смысле этого слова. В этой деятельности формируется основное новообразование подросткового возраста – самосознание. Также важные новообразования возраста – чувство взрослости и формирование иерархии мотивов, определяющей личность, нравственные развитие ребенка.</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Средний школьный возраст (13 – 14 лет). В этом возрасте дети еще не обладают в полном объеме способностью делать общие выводы на основе частных посылок. Вплоть до юношеского возраста у многих детей еще отсутствует способность к предварительному планированию деятельности, но вместе с тем налицо стремление к саморегуляции. Оно, в частности, проявляется в том, что на интересной, интеллектуально захватывающей деятельности или на такой работе, которая мотивирована соображениями престижности, старшеклассники могут длительное время удерживать внимание, быть в состоянии переключать или распределять его между несколькими действиями и поддерживать довольно высокий темп работы.</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 этом возрасте происходят важные процессы, связанные с перестройкой памяти. Активно начинает развиваться логическая память и скоро достигает такого уровня, что подросток переходит к преимущественному использованию этого вида памяти, а также произвольной и опосредствованной памяти. Как реакция на более частое практическое употребление в жизни логической памяти замедляется развитие механической памяти.</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Наряду с теоретическим отношением к миру, предметам и явлениям у подростка и юноши возникает особое познавательное отношение к самому себе, выступающее в виде желания и умения анализировать и оценивать собственные поступки, а также способность вставать на точку зрения другого человека, видеть и воспринимать мир с иных позиций, чем свои собственные.</w:t>
      </w:r>
    </w:p>
    <w:p w:rsidR="007C6368" w:rsidRPr="00265FE3" w:rsidRDefault="007C6368" w:rsidP="00265FE3">
      <w:pPr>
        <w:ind w:firstLine="851"/>
        <w:rPr>
          <w:rFonts w:ascii="Times New Roman" w:hAnsi="Times New Roman" w:cs="Times New Roman"/>
          <w:sz w:val="24"/>
          <w:szCs w:val="24"/>
        </w:rPr>
      </w:pPr>
      <w:r w:rsidRPr="00265FE3">
        <w:rPr>
          <w:rFonts w:ascii="Times New Roman" w:hAnsi="Times New Roman" w:cs="Times New Roman"/>
          <w:sz w:val="24"/>
          <w:szCs w:val="24"/>
        </w:rPr>
        <w:t>Самостоятельность мышления проявляется в независимости выбора способа поведения. Дети этого возраста принимают лишь то, что лично им кажется разум</w:t>
      </w:r>
      <w:r w:rsidR="00265FE3">
        <w:rPr>
          <w:rFonts w:ascii="Times New Roman" w:hAnsi="Times New Roman" w:cs="Times New Roman"/>
          <w:sz w:val="24"/>
          <w:szCs w:val="24"/>
        </w:rPr>
        <w:t>ным, целесообразным и полезным.</w:t>
      </w:r>
    </w:p>
    <w:p w:rsidR="007C6368" w:rsidRPr="00265FE3" w:rsidRDefault="007C6368" w:rsidP="00FA470B">
      <w:pPr>
        <w:ind w:firstLine="851"/>
        <w:rPr>
          <w:rFonts w:ascii="Times New Roman" w:hAnsi="Times New Roman" w:cs="Times New Roman"/>
          <w:b/>
          <w:sz w:val="24"/>
          <w:szCs w:val="24"/>
        </w:rPr>
      </w:pPr>
      <w:r w:rsidRPr="00265FE3">
        <w:rPr>
          <w:rFonts w:ascii="Times New Roman" w:hAnsi="Times New Roman" w:cs="Times New Roman"/>
          <w:b/>
          <w:sz w:val="24"/>
          <w:szCs w:val="24"/>
        </w:rPr>
        <w:t>Условия реализации программы</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Программа «Творческая мастерская по физике» рас</w:t>
      </w:r>
      <w:r w:rsidR="006E5C15">
        <w:rPr>
          <w:rFonts w:ascii="Times New Roman" w:hAnsi="Times New Roman" w:cs="Times New Roman"/>
          <w:sz w:val="24"/>
          <w:szCs w:val="24"/>
        </w:rPr>
        <w:t>считана на один год обучения, 34</w:t>
      </w:r>
      <w:r w:rsidR="00265FE3">
        <w:rPr>
          <w:rFonts w:ascii="Times New Roman" w:hAnsi="Times New Roman" w:cs="Times New Roman"/>
          <w:sz w:val="24"/>
          <w:szCs w:val="24"/>
        </w:rPr>
        <w:t xml:space="preserve"> часа в год, по 1 академический час</w:t>
      </w:r>
      <w:r w:rsidRPr="00265FE3">
        <w:rPr>
          <w:rFonts w:ascii="Times New Roman" w:hAnsi="Times New Roman" w:cs="Times New Roman"/>
          <w:sz w:val="24"/>
          <w:szCs w:val="24"/>
        </w:rPr>
        <w:t xml:space="preserve"> в неделю (1 занятие). Программой предусмотрены как теоретическ</w:t>
      </w:r>
      <w:r w:rsidR="00265FE3">
        <w:rPr>
          <w:rFonts w:ascii="Times New Roman" w:hAnsi="Times New Roman" w:cs="Times New Roman"/>
          <w:sz w:val="24"/>
          <w:szCs w:val="24"/>
        </w:rPr>
        <w:t>ие, так и практические занятия.</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Г</w:t>
      </w:r>
      <w:r w:rsidR="006E5C15">
        <w:rPr>
          <w:rFonts w:ascii="Times New Roman" w:hAnsi="Times New Roman" w:cs="Times New Roman"/>
          <w:sz w:val="24"/>
          <w:szCs w:val="24"/>
        </w:rPr>
        <w:t>руппа воспитанников составляет 10-1</w:t>
      </w:r>
      <w:r w:rsidRPr="00265FE3">
        <w:rPr>
          <w:rFonts w:ascii="Times New Roman" w:hAnsi="Times New Roman" w:cs="Times New Roman"/>
          <w:sz w:val="24"/>
          <w:szCs w:val="24"/>
        </w:rPr>
        <w:t>5человек.</w:t>
      </w:r>
    </w:p>
    <w:p w:rsidR="007C6368" w:rsidRPr="00265FE3" w:rsidRDefault="007C6368" w:rsidP="00265FE3">
      <w:pPr>
        <w:ind w:firstLine="851"/>
        <w:rPr>
          <w:rFonts w:ascii="Times New Roman" w:hAnsi="Times New Roman" w:cs="Times New Roman"/>
          <w:b/>
          <w:sz w:val="24"/>
          <w:szCs w:val="24"/>
        </w:rPr>
      </w:pPr>
      <w:r w:rsidRPr="00265FE3">
        <w:rPr>
          <w:rFonts w:ascii="Times New Roman" w:hAnsi="Times New Roman" w:cs="Times New Roman"/>
          <w:b/>
          <w:sz w:val="24"/>
          <w:szCs w:val="24"/>
        </w:rPr>
        <w:lastRenderedPageBreak/>
        <w:t>Прогнозируемые результаты</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К концу обучения, по данной программе участники объединения должны уметь объяснять природные явления, рассматриваемые в курсе «Творческая мастерская по физике», соответствующие физическим законам и явлениям; приобрести проектно-исследовательские и конструктивные умения, навыки системных наблюдений, публичных выступлений.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Итоги подводятся при защите проектов и исследовательских работ.</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По окончании курса учащиеся лучше узнают себя, свои возможности: у подростков формируется естественнонаучный интерес, самосознание, нравственные убеждения. Важно, что занятия также способствуют продуктивному общению подростков друг с другом.</w:t>
      </w:r>
    </w:p>
    <w:p w:rsidR="007C6368" w:rsidRPr="00265FE3" w:rsidRDefault="007C6368" w:rsidP="00265FE3">
      <w:pPr>
        <w:ind w:firstLine="851"/>
        <w:rPr>
          <w:rFonts w:ascii="Times New Roman" w:hAnsi="Times New Roman" w:cs="Times New Roman"/>
          <w:sz w:val="24"/>
          <w:szCs w:val="24"/>
        </w:rPr>
      </w:pPr>
      <w:r w:rsidRPr="00265FE3">
        <w:rPr>
          <w:rFonts w:ascii="Times New Roman" w:hAnsi="Times New Roman" w:cs="Times New Roman"/>
          <w:sz w:val="24"/>
          <w:szCs w:val="24"/>
        </w:rPr>
        <w:t>По окончании обучения по дополните</w:t>
      </w:r>
      <w:r w:rsidR="00265FE3">
        <w:rPr>
          <w:rFonts w:ascii="Times New Roman" w:hAnsi="Times New Roman" w:cs="Times New Roman"/>
          <w:sz w:val="24"/>
          <w:szCs w:val="24"/>
        </w:rPr>
        <w:t xml:space="preserve">льной образовательной программе </w:t>
      </w:r>
      <w:r w:rsidRPr="00265FE3">
        <w:rPr>
          <w:rFonts w:ascii="Times New Roman" w:hAnsi="Times New Roman" w:cs="Times New Roman"/>
          <w:sz w:val="24"/>
          <w:szCs w:val="24"/>
        </w:rPr>
        <w:t>«Творческая мастерская по физике» дети должны знать:</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•теоретические основы современных разделов физики;</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•основные технологи проведения физических экспериментов;</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•иметь углублённые и расширенные знания в области естественных наук;</w:t>
      </w:r>
    </w:p>
    <w:p w:rsidR="007C6368" w:rsidRPr="00265FE3" w:rsidRDefault="007C6368" w:rsidP="00265FE3">
      <w:pPr>
        <w:ind w:firstLine="851"/>
        <w:rPr>
          <w:rFonts w:ascii="Times New Roman" w:hAnsi="Times New Roman" w:cs="Times New Roman"/>
          <w:sz w:val="24"/>
          <w:szCs w:val="24"/>
        </w:rPr>
      </w:pPr>
      <w:r w:rsidRPr="00265FE3">
        <w:rPr>
          <w:rFonts w:ascii="Times New Roman" w:hAnsi="Times New Roman" w:cs="Times New Roman"/>
          <w:sz w:val="24"/>
          <w:szCs w:val="24"/>
        </w:rPr>
        <w:t>•быть профессионально сориентир</w:t>
      </w:r>
      <w:r w:rsidR="00265FE3">
        <w:rPr>
          <w:rFonts w:ascii="Times New Roman" w:hAnsi="Times New Roman" w:cs="Times New Roman"/>
          <w:sz w:val="24"/>
          <w:szCs w:val="24"/>
        </w:rPr>
        <w:t xml:space="preserve">ованными по отношению к области </w:t>
      </w:r>
      <w:r w:rsidRPr="00265FE3">
        <w:rPr>
          <w:rFonts w:ascii="Times New Roman" w:hAnsi="Times New Roman" w:cs="Times New Roman"/>
          <w:sz w:val="24"/>
          <w:szCs w:val="24"/>
        </w:rPr>
        <w:t>физикиифизико-математических,инженерно-физических,инженерных специальностей;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•иметьсформированныеключевыекомпетенции: самообразовательные, информационные, коммуникативные, практические;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•знать свои особенности, уметь конструктивно их использовать. Учащиеся должны уметь:</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•уметь применять полученные знания на практике;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•уметьанализироватьтипичныесоциальныеситуации,делать обоснованный выбор, принимая личную ответственность за свое решение;</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•работать в группе, учитывая и принимая позицию партнёра;</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•выполнять практические работы и опыты, проекты, вести наблюдения и исследовательскую работу с информацией;</w:t>
      </w:r>
    </w:p>
    <w:p w:rsidR="007C6368" w:rsidRPr="00265FE3" w:rsidRDefault="007C6368" w:rsidP="00FA470B">
      <w:pPr>
        <w:ind w:firstLine="851"/>
        <w:rPr>
          <w:rFonts w:ascii="Times New Roman" w:hAnsi="Times New Roman" w:cs="Times New Roman"/>
          <w:sz w:val="24"/>
          <w:szCs w:val="24"/>
        </w:rPr>
      </w:pPr>
      <w:r w:rsidRPr="00265FE3">
        <w:rPr>
          <w:rFonts w:ascii="Times New Roman" w:hAnsi="Times New Roman" w:cs="Times New Roman"/>
          <w:sz w:val="24"/>
          <w:szCs w:val="24"/>
        </w:rPr>
        <w:t>•анализировать наиболее типичные лабораторные ситуации, делать обоснованный выбор, принимая на себя личную ответственность за свое решение.</w:t>
      </w:r>
    </w:p>
    <w:p w:rsidR="007C6368" w:rsidRPr="00265FE3" w:rsidRDefault="007C6368" w:rsidP="00FA470B">
      <w:pPr>
        <w:tabs>
          <w:tab w:val="left" w:pos="914"/>
        </w:tabs>
        <w:ind w:firstLine="851"/>
        <w:rPr>
          <w:rFonts w:ascii="Times New Roman" w:hAnsi="Times New Roman" w:cs="Times New Roman"/>
          <w:b/>
          <w:sz w:val="24"/>
          <w:szCs w:val="24"/>
        </w:rPr>
      </w:pPr>
      <w:r w:rsidRPr="00265FE3">
        <w:rPr>
          <w:rFonts w:ascii="Times New Roman" w:hAnsi="Times New Roman" w:cs="Times New Roman"/>
          <w:b/>
          <w:sz w:val="24"/>
          <w:szCs w:val="24"/>
        </w:rPr>
        <w:t>Примерный учебно-тематический план</w:t>
      </w:r>
    </w:p>
    <w:tbl>
      <w:tblPr>
        <w:tblStyle w:val="a7"/>
        <w:tblW w:w="0" w:type="auto"/>
        <w:tblLook w:val="04A0"/>
      </w:tblPr>
      <w:tblGrid>
        <w:gridCol w:w="762"/>
        <w:gridCol w:w="4058"/>
        <w:gridCol w:w="2437"/>
        <w:gridCol w:w="1005"/>
        <w:gridCol w:w="1309"/>
      </w:tblGrid>
      <w:tr w:rsidR="007C6368" w:rsidRPr="00265FE3" w:rsidTr="00265FE3">
        <w:trPr>
          <w:cantSplit/>
          <w:trHeight w:val="1119"/>
        </w:trPr>
        <w:tc>
          <w:tcPr>
            <w:tcW w:w="0" w:type="auto"/>
            <w:vAlign w:val="center"/>
          </w:tcPr>
          <w:p w:rsidR="007C6368" w:rsidRPr="00265FE3" w:rsidRDefault="007C6368"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 п/п</w:t>
            </w:r>
          </w:p>
        </w:tc>
        <w:tc>
          <w:tcPr>
            <w:tcW w:w="0" w:type="auto"/>
            <w:vAlign w:val="center"/>
          </w:tcPr>
          <w:p w:rsidR="007C6368" w:rsidRPr="00265FE3" w:rsidRDefault="007C6368"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Раздел</w:t>
            </w:r>
          </w:p>
        </w:tc>
        <w:tc>
          <w:tcPr>
            <w:tcW w:w="0" w:type="auto"/>
            <w:vAlign w:val="center"/>
          </w:tcPr>
          <w:p w:rsidR="007C6368" w:rsidRPr="00265FE3" w:rsidRDefault="007C6368"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Общее количество часов</w:t>
            </w:r>
          </w:p>
        </w:tc>
        <w:tc>
          <w:tcPr>
            <w:tcW w:w="0" w:type="auto"/>
            <w:vAlign w:val="center"/>
          </w:tcPr>
          <w:p w:rsidR="007C6368" w:rsidRPr="00265FE3" w:rsidRDefault="007C6368"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Теория</w:t>
            </w:r>
          </w:p>
        </w:tc>
        <w:tc>
          <w:tcPr>
            <w:tcW w:w="0" w:type="auto"/>
            <w:vAlign w:val="center"/>
          </w:tcPr>
          <w:p w:rsidR="007C6368" w:rsidRPr="00265FE3" w:rsidRDefault="007C6368"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Практика</w:t>
            </w:r>
          </w:p>
        </w:tc>
      </w:tr>
      <w:tr w:rsidR="007C6368" w:rsidRPr="00265FE3" w:rsidTr="00265FE3">
        <w:trPr>
          <w:cantSplit/>
          <w:trHeight w:val="750"/>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Вводные занятия</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3</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2</w:t>
            </w:r>
          </w:p>
        </w:tc>
      </w:tr>
      <w:tr w:rsidR="007C6368" w:rsidRPr="00265FE3" w:rsidTr="00265FE3">
        <w:trPr>
          <w:cantSplit/>
          <w:trHeight w:val="1501"/>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Первоначальные сведения о строении вещества</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3</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2</w:t>
            </w:r>
          </w:p>
        </w:tc>
      </w:tr>
      <w:tr w:rsidR="007C6368" w:rsidRPr="00265FE3" w:rsidTr="00265FE3">
        <w:trPr>
          <w:cantSplit/>
          <w:trHeight w:val="750"/>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Движение и силы</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9</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3</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6</w:t>
            </w:r>
          </w:p>
        </w:tc>
      </w:tr>
      <w:tr w:rsidR="007C6368" w:rsidRPr="00265FE3" w:rsidTr="00265FE3">
        <w:trPr>
          <w:cantSplit/>
          <w:trHeight w:val="1882"/>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Давление твердых, жидких и газообразных тел</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12</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5</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7</w:t>
            </w:r>
          </w:p>
        </w:tc>
      </w:tr>
      <w:tr w:rsidR="007C6368" w:rsidRPr="00265FE3" w:rsidTr="00265FE3">
        <w:trPr>
          <w:cantSplit/>
          <w:trHeight w:val="1501"/>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Работа. Мощность. Простые механизмы</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5</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2</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3</w:t>
            </w:r>
          </w:p>
        </w:tc>
      </w:tr>
      <w:tr w:rsidR="007C6368" w:rsidRPr="00265FE3" w:rsidTr="00265FE3">
        <w:trPr>
          <w:cantSplit/>
          <w:trHeight w:val="1119"/>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Безопасность дорожного движения</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2</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r>
      <w:tr w:rsidR="007C6368" w:rsidRPr="00265FE3" w:rsidTr="00265FE3">
        <w:trPr>
          <w:cantSplit/>
          <w:trHeight w:val="750"/>
        </w:trPr>
        <w:tc>
          <w:tcPr>
            <w:tcW w:w="0" w:type="auto"/>
            <w:vAlign w:val="center"/>
          </w:tcPr>
          <w:p w:rsidR="007C6368" w:rsidRPr="00265FE3" w:rsidRDefault="007C6368" w:rsidP="00FA470B">
            <w:pPr>
              <w:pStyle w:val="a8"/>
              <w:numPr>
                <w:ilvl w:val="0"/>
                <w:numId w:val="1"/>
              </w:numPr>
              <w:tabs>
                <w:tab w:val="left" w:pos="914"/>
              </w:tabs>
              <w:spacing w:line="276" w:lineRule="auto"/>
              <w:ind w:left="0" w:firstLine="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Итоговое занятие</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1</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sz w:val="24"/>
                <w:szCs w:val="24"/>
              </w:rPr>
            </w:pPr>
            <w:r w:rsidRPr="00265FE3">
              <w:rPr>
                <w:rFonts w:ascii="Times New Roman" w:hAnsi="Times New Roman" w:cs="Times New Roman"/>
                <w:sz w:val="24"/>
                <w:szCs w:val="24"/>
              </w:rPr>
              <w:t>-</w:t>
            </w:r>
          </w:p>
        </w:tc>
      </w:tr>
      <w:tr w:rsidR="007C6368" w:rsidRPr="00265FE3" w:rsidTr="00265FE3">
        <w:trPr>
          <w:cantSplit/>
          <w:trHeight w:val="394"/>
        </w:trPr>
        <w:tc>
          <w:tcPr>
            <w:tcW w:w="0" w:type="auto"/>
            <w:vAlign w:val="center"/>
          </w:tcPr>
          <w:p w:rsidR="007C6368" w:rsidRPr="00265FE3" w:rsidRDefault="007C6368" w:rsidP="00FA470B">
            <w:pPr>
              <w:pStyle w:val="a8"/>
              <w:tabs>
                <w:tab w:val="left" w:pos="914"/>
              </w:tabs>
              <w:spacing w:line="276" w:lineRule="auto"/>
              <w:ind w:left="0"/>
              <w:jc w:val="center"/>
              <w:rPr>
                <w:rFonts w:ascii="Times New Roman" w:hAnsi="Times New Roman" w:cs="Times New Roman"/>
                <w:sz w:val="24"/>
                <w:szCs w:val="24"/>
              </w:rPr>
            </w:pP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Итого</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35</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14</w:t>
            </w:r>
          </w:p>
        </w:tc>
        <w:tc>
          <w:tcPr>
            <w:tcW w:w="0" w:type="auto"/>
            <w:vAlign w:val="center"/>
          </w:tcPr>
          <w:p w:rsidR="007C6368" w:rsidRPr="00265FE3" w:rsidRDefault="00005979" w:rsidP="00FA470B">
            <w:pPr>
              <w:tabs>
                <w:tab w:val="left" w:pos="914"/>
              </w:tabs>
              <w:spacing w:line="276" w:lineRule="auto"/>
              <w:jc w:val="center"/>
              <w:rPr>
                <w:rFonts w:ascii="Times New Roman" w:hAnsi="Times New Roman" w:cs="Times New Roman"/>
                <w:b/>
                <w:sz w:val="24"/>
                <w:szCs w:val="24"/>
              </w:rPr>
            </w:pPr>
            <w:r w:rsidRPr="00265FE3">
              <w:rPr>
                <w:rFonts w:ascii="Times New Roman" w:hAnsi="Times New Roman" w:cs="Times New Roman"/>
                <w:b/>
                <w:sz w:val="24"/>
                <w:szCs w:val="24"/>
              </w:rPr>
              <w:t>21</w:t>
            </w:r>
          </w:p>
        </w:tc>
      </w:tr>
    </w:tbl>
    <w:p w:rsidR="007C6368" w:rsidRPr="00265FE3" w:rsidRDefault="007C6368" w:rsidP="00FA470B">
      <w:pPr>
        <w:tabs>
          <w:tab w:val="left" w:pos="914"/>
        </w:tabs>
        <w:rPr>
          <w:rFonts w:ascii="Times New Roman" w:hAnsi="Times New Roman" w:cs="Times New Roman"/>
          <w:sz w:val="24"/>
          <w:szCs w:val="24"/>
        </w:rPr>
      </w:pPr>
    </w:p>
    <w:p w:rsidR="007C6368" w:rsidRPr="00265FE3" w:rsidRDefault="007C6368" w:rsidP="00265FE3">
      <w:pPr>
        <w:tabs>
          <w:tab w:val="left" w:pos="914"/>
        </w:tabs>
        <w:ind w:firstLine="851"/>
        <w:rPr>
          <w:rFonts w:ascii="Times New Roman" w:hAnsi="Times New Roman" w:cs="Times New Roman"/>
          <w:b/>
          <w:sz w:val="24"/>
          <w:szCs w:val="24"/>
        </w:rPr>
      </w:pPr>
      <w:r w:rsidRPr="00265FE3">
        <w:rPr>
          <w:rFonts w:ascii="Times New Roman" w:hAnsi="Times New Roman" w:cs="Times New Roman"/>
          <w:b/>
          <w:sz w:val="24"/>
          <w:szCs w:val="24"/>
        </w:rPr>
        <w:t>Содержание программы</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1.Вводные занятия.</w:t>
      </w:r>
    </w:p>
    <w:p w:rsidR="007C6368" w:rsidRPr="00265FE3" w:rsidRDefault="007C6368"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Введение в програм</w:t>
      </w:r>
      <w:r w:rsidR="00265FE3">
        <w:rPr>
          <w:rFonts w:ascii="Times New Roman" w:hAnsi="Times New Roman" w:cs="Times New Roman"/>
          <w:sz w:val="24"/>
          <w:szCs w:val="24"/>
        </w:rPr>
        <w:t xml:space="preserve">му. Инструктаж по охране труда. </w:t>
      </w:r>
      <w:r w:rsidRPr="00265FE3">
        <w:rPr>
          <w:rFonts w:ascii="Times New Roman" w:hAnsi="Times New Roman" w:cs="Times New Roman"/>
          <w:sz w:val="24"/>
          <w:szCs w:val="24"/>
        </w:rPr>
        <w:t>Методы научного познания природы. Постановка физического эксперимента, его цели и задачи. Физические величины и их измерение. Измерительные приборы. Определение цены деления. Определение размеров тел.</w:t>
      </w:r>
    </w:p>
    <w:p w:rsidR="007C6368" w:rsidRPr="00265FE3" w:rsidRDefault="00265FE3" w:rsidP="00265FE3">
      <w:pPr>
        <w:tabs>
          <w:tab w:val="left" w:pos="914"/>
        </w:tabs>
        <w:ind w:firstLine="851"/>
        <w:rPr>
          <w:rFonts w:ascii="Times New Roman" w:hAnsi="Times New Roman" w:cs="Times New Roman"/>
          <w:sz w:val="24"/>
          <w:szCs w:val="24"/>
          <w:u w:val="single"/>
        </w:rPr>
      </w:pPr>
      <w:r w:rsidRPr="00265FE3">
        <w:rPr>
          <w:rFonts w:ascii="Times New Roman" w:hAnsi="Times New Roman" w:cs="Times New Roman"/>
          <w:sz w:val="24"/>
          <w:szCs w:val="24"/>
          <w:u w:val="single"/>
        </w:rPr>
        <w:t>Практическая работа.</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2.Первоначальные сведения о строении вещества.</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Молекулы. Расширение твердых, жидких и газообразных тел при нагревании. Уменьшение объема тел при охлаждении. Диффузия. Притяжение и отталкивание молекул.</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u w:val="single"/>
        </w:rPr>
        <w:lastRenderedPageBreak/>
        <w:t>Практическая работа:</w:t>
      </w:r>
      <w:r w:rsidRPr="00265FE3">
        <w:rPr>
          <w:rFonts w:ascii="Times New Roman" w:hAnsi="Times New Roman" w:cs="Times New Roman"/>
          <w:sz w:val="24"/>
          <w:szCs w:val="24"/>
        </w:rPr>
        <w:t xml:space="preserve"> определение и сравнение скорости диффузии в газах, жидкостях, изучение зависимости скорости диффузии от температуры. Эксперименты с воздушными шарами для изучения зависимости объема тел от температуры.</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3.Движение и силы.</w:t>
      </w:r>
    </w:p>
    <w:p w:rsidR="007C6368" w:rsidRPr="00265FE3" w:rsidRDefault="007C6368"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Пространство и время. Изготовление измерительных приборов. Измер</w:t>
      </w:r>
      <w:r w:rsidR="00265FE3">
        <w:rPr>
          <w:rFonts w:ascii="Times New Roman" w:hAnsi="Times New Roman" w:cs="Times New Roman"/>
          <w:sz w:val="24"/>
          <w:szCs w:val="24"/>
        </w:rPr>
        <w:t xml:space="preserve">ение данных физических величин. </w:t>
      </w:r>
      <w:r w:rsidRPr="00265FE3">
        <w:rPr>
          <w:rFonts w:ascii="Times New Roman" w:hAnsi="Times New Roman" w:cs="Times New Roman"/>
          <w:sz w:val="24"/>
          <w:szCs w:val="24"/>
        </w:rPr>
        <w:t>Механическое движение. Равномерное</w:t>
      </w:r>
      <w:r w:rsidR="00265FE3">
        <w:rPr>
          <w:rFonts w:ascii="Times New Roman" w:hAnsi="Times New Roman" w:cs="Times New Roman"/>
          <w:sz w:val="24"/>
          <w:szCs w:val="24"/>
        </w:rPr>
        <w:t xml:space="preserve"> движение и его характеристики. </w:t>
      </w:r>
      <w:r w:rsidRPr="00265FE3">
        <w:rPr>
          <w:rFonts w:ascii="Times New Roman" w:hAnsi="Times New Roman" w:cs="Times New Roman"/>
          <w:sz w:val="24"/>
          <w:szCs w:val="24"/>
        </w:rPr>
        <w:t>Построениеграфиковдвижениятелнаосновеэксп</w:t>
      </w:r>
      <w:r w:rsidR="00265FE3">
        <w:rPr>
          <w:rFonts w:ascii="Times New Roman" w:hAnsi="Times New Roman" w:cs="Times New Roman"/>
          <w:sz w:val="24"/>
          <w:szCs w:val="24"/>
        </w:rPr>
        <w:t xml:space="preserve">ериментально полученных данных. </w:t>
      </w:r>
      <w:r w:rsidRPr="00265FE3">
        <w:rPr>
          <w:rFonts w:ascii="Times New Roman" w:hAnsi="Times New Roman" w:cs="Times New Roman"/>
          <w:sz w:val="24"/>
          <w:szCs w:val="24"/>
        </w:rPr>
        <w:t>Инерция. Сила упругости. Закон Гука. Определение жесткости пружины.  Сила тяжести. Свободное падение тел. Невесомость. Сила трения. Равнодействующая сила.</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u w:val="single"/>
        </w:rPr>
        <w:t>Практическая работа:</w:t>
      </w:r>
      <w:r w:rsidRPr="00265FE3">
        <w:rPr>
          <w:rFonts w:ascii="Times New Roman" w:hAnsi="Times New Roman" w:cs="Times New Roman"/>
          <w:sz w:val="24"/>
          <w:szCs w:val="24"/>
        </w:rPr>
        <w:t xml:space="preserve"> определение средней скорости тел при движении по наклонной плоскости и колебаниях. Проектная работа «Силы вокруг нас»</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4.Давление твердых, жидких и газообразных тел.</w:t>
      </w:r>
    </w:p>
    <w:p w:rsidR="007C6368" w:rsidRPr="00265FE3" w:rsidRDefault="007C6368"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Давление. Давление твердых тел. Способы ув</w:t>
      </w:r>
      <w:r w:rsidR="00265FE3">
        <w:rPr>
          <w:rFonts w:ascii="Times New Roman" w:hAnsi="Times New Roman" w:cs="Times New Roman"/>
          <w:sz w:val="24"/>
          <w:szCs w:val="24"/>
        </w:rPr>
        <w:t xml:space="preserve">еличения и уменьшения давления. </w:t>
      </w:r>
      <w:r w:rsidRPr="00265FE3">
        <w:rPr>
          <w:rFonts w:ascii="Times New Roman" w:hAnsi="Times New Roman" w:cs="Times New Roman"/>
          <w:sz w:val="24"/>
          <w:szCs w:val="24"/>
        </w:rPr>
        <w:t>Определениедавления,производимоеэталономмасс.Определение да</w:t>
      </w:r>
      <w:r w:rsidR="00265FE3">
        <w:rPr>
          <w:rFonts w:ascii="Times New Roman" w:hAnsi="Times New Roman" w:cs="Times New Roman"/>
          <w:sz w:val="24"/>
          <w:szCs w:val="24"/>
        </w:rPr>
        <w:t xml:space="preserve">вления, производимое человеком. </w:t>
      </w:r>
      <w:r w:rsidRPr="00265FE3">
        <w:rPr>
          <w:rFonts w:ascii="Times New Roman" w:hAnsi="Times New Roman" w:cs="Times New Roman"/>
          <w:sz w:val="24"/>
          <w:szCs w:val="24"/>
        </w:rPr>
        <w:t>Давление газа. Передача давления жидкостя</w:t>
      </w:r>
      <w:r w:rsidR="00265FE3">
        <w:rPr>
          <w:rFonts w:ascii="Times New Roman" w:hAnsi="Times New Roman" w:cs="Times New Roman"/>
          <w:sz w:val="24"/>
          <w:szCs w:val="24"/>
        </w:rPr>
        <w:t xml:space="preserve">м и газам. Сообщающиеся сосуды. Атмосферное давление. </w:t>
      </w:r>
      <w:r w:rsidRPr="00265FE3">
        <w:rPr>
          <w:rFonts w:ascii="Times New Roman" w:hAnsi="Times New Roman" w:cs="Times New Roman"/>
          <w:sz w:val="24"/>
          <w:szCs w:val="24"/>
        </w:rPr>
        <w:t xml:space="preserve">Сила Архимеда. Экспериментальный подход к выводу формулы расчета силы Архимеда. Выяснение условий плавания тел. Способ оценивания массы тела, плотность которого меньше плотности воды, с помощью измерительного цилиндра. Создание модели кораблей. Создание модели подводных </w:t>
      </w:r>
      <w:r w:rsidR="00265FE3">
        <w:rPr>
          <w:rFonts w:ascii="Times New Roman" w:hAnsi="Times New Roman" w:cs="Times New Roman"/>
          <w:sz w:val="24"/>
          <w:szCs w:val="24"/>
        </w:rPr>
        <w:t xml:space="preserve">лодок. </w:t>
      </w:r>
      <w:r w:rsidRPr="00265FE3">
        <w:rPr>
          <w:rFonts w:ascii="Times New Roman" w:hAnsi="Times New Roman" w:cs="Times New Roman"/>
          <w:sz w:val="24"/>
          <w:szCs w:val="24"/>
        </w:rPr>
        <w:t>Воздухоплавание. Подъемная сила воздушного шара. Закон Бернулли.</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u w:val="single"/>
        </w:rPr>
        <w:t>Практическая работа:</w:t>
      </w:r>
      <w:r w:rsidRPr="00265FE3">
        <w:rPr>
          <w:rFonts w:ascii="Times New Roman" w:hAnsi="Times New Roman" w:cs="Times New Roman"/>
          <w:sz w:val="24"/>
          <w:szCs w:val="24"/>
        </w:rPr>
        <w:t xml:space="preserve"> проект «Атмосфера и атмосферное давление». Выяснение условий плавания тел. Способ оценивания массы тела, плотность которого меньше плотности воды, с помощью измерительного цилиндра. Проектная работа «Плавание тел»</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5.Работа. Мощность. Простые механизмы.</w:t>
      </w:r>
    </w:p>
    <w:p w:rsidR="007C6368" w:rsidRPr="00265FE3" w:rsidRDefault="007C6368"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 xml:space="preserve">Механическая работа и мощность. </w:t>
      </w:r>
      <w:r w:rsidR="00265FE3">
        <w:rPr>
          <w:rFonts w:ascii="Times New Roman" w:hAnsi="Times New Roman" w:cs="Times New Roman"/>
          <w:sz w:val="24"/>
          <w:szCs w:val="24"/>
        </w:rPr>
        <w:t xml:space="preserve">Простые механизмы. Рычаг. Блок. </w:t>
      </w:r>
      <w:r w:rsidRPr="00265FE3">
        <w:rPr>
          <w:rFonts w:ascii="Times New Roman" w:hAnsi="Times New Roman" w:cs="Times New Roman"/>
          <w:sz w:val="24"/>
          <w:szCs w:val="24"/>
        </w:rPr>
        <w:t>Простые механизмы. Наклонная плоскость.</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u w:val="single"/>
        </w:rPr>
        <w:t>Практическая работа:</w:t>
      </w:r>
      <w:r w:rsidRPr="00265FE3">
        <w:rPr>
          <w:rFonts w:ascii="Times New Roman" w:hAnsi="Times New Roman" w:cs="Times New Roman"/>
          <w:sz w:val="24"/>
          <w:szCs w:val="24"/>
        </w:rPr>
        <w:t xml:space="preserve"> определение мощности, развиваемой человеком при ходьбе и беге по лестнице. Определение работы и мощности, развиваемой человеком при поднятии тяжести.</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6.Безопасность дорожного движения.</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 xml:space="preserve">Беседы о правилах поведения на дорогах и улицах города, о личной безопасности и ответственности каждого. Обсуждение того, где в городе находятся улицы с наиболее интенсивным движением транспорта и пешеходов. Что такое ГИБДД? Понятие «дорожно-транспортное происшествие». Виды ДТП. Причины и последствия ДТП. Дорога – зона повышенной опасности. Назначение дорожной разметки, сигналы светофора. Назначение дорожных знаков. Места их установки. Требования безопасности при катании на роликах, </w:t>
      </w:r>
      <w:r w:rsidRPr="00265FE3">
        <w:rPr>
          <w:rFonts w:ascii="Times New Roman" w:hAnsi="Times New Roman" w:cs="Times New Roman"/>
          <w:sz w:val="24"/>
          <w:szCs w:val="24"/>
        </w:rPr>
        <w:lastRenderedPageBreak/>
        <w:t>скейтбордах, велосипедах, а также на лыжах, коньках. Ответственность за нарушение правил поведения на дорогах. Основные правила оказания первой медицинской помощи.</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u w:val="single"/>
        </w:rPr>
        <w:t>Практическая работа:</w:t>
      </w:r>
      <w:r w:rsidRPr="00265FE3">
        <w:rPr>
          <w:rFonts w:ascii="Times New Roman" w:hAnsi="Times New Roman" w:cs="Times New Roman"/>
          <w:sz w:val="24"/>
          <w:szCs w:val="24"/>
        </w:rPr>
        <w:t xml:space="preserve"> работа с памятками по правилам безопасного поведения на дорогах, дорожным знакам, с правилами оказания первой медицинской помощи при ДТП.</w:t>
      </w:r>
    </w:p>
    <w:p w:rsidR="007C6368" w:rsidRPr="00265FE3" w:rsidRDefault="007C6368" w:rsidP="00FA470B">
      <w:pPr>
        <w:tabs>
          <w:tab w:val="left" w:pos="914"/>
        </w:tabs>
        <w:ind w:firstLine="851"/>
        <w:rPr>
          <w:rFonts w:ascii="Times New Roman" w:hAnsi="Times New Roman" w:cs="Times New Roman"/>
          <w:i/>
          <w:sz w:val="24"/>
          <w:szCs w:val="24"/>
        </w:rPr>
      </w:pPr>
      <w:r w:rsidRPr="00265FE3">
        <w:rPr>
          <w:rFonts w:ascii="Times New Roman" w:hAnsi="Times New Roman" w:cs="Times New Roman"/>
          <w:i/>
          <w:sz w:val="24"/>
          <w:szCs w:val="24"/>
        </w:rPr>
        <w:t>7.Итоговое занятие.</w:t>
      </w:r>
    </w:p>
    <w:p w:rsidR="007C6368" w:rsidRPr="00265FE3" w:rsidRDefault="007C6368"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Подведение итогов первого года обучения.</w:t>
      </w:r>
    </w:p>
    <w:p w:rsidR="00005979" w:rsidRPr="00265FE3" w:rsidRDefault="00005979" w:rsidP="00FA470B">
      <w:pPr>
        <w:tabs>
          <w:tab w:val="left" w:pos="914"/>
        </w:tabs>
        <w:ind w:firstLine="851"/>
        <w:rPr>
          <w:rFonts w:ascii="Times New Roman" w:hAnsi="Times New Roman" w:cs="Times New Roman"/>
          <w:sz w:val="24"/>
          <w:szCs w:val="24"/>
        </w:rPr>
      </w:pPr>
    </w:p>
    <w:p w:rsidR="00005979" w:rsidRPr="00265FE3" w:rsidRDefault="00005979" w:rsidP="00265FE3">
      <w:pPr>
        <w:tabs>
          <w:tab w:val="left" w:pos="914"/>
        </w:tabs>
        <w:ind w:firstLine="851"/>
        <w:rPr>
          <w:rFonts w:ascii="Times New Roman" w:hAnsi="Times New Roman" w:cs="Times New Roman"/>
          <w:b/>
          <w:sz w:val="24"/>
          <w:szCs w:val="24"/>
        </w:rPr>
      </w:pPr>
      <w:r w:rsidRPr="00265FE3">
        <w:rPr>
          <w:rFonts w:ascii="Times New Roman" w:hAnsi="Times New Roman" w:cs="Times New Roman"/>
          <w:b/>
          <w:sz w:val="24"/>
          <w:szCs w:val="24"/>
        </w:rPr>
        <w:t>Мет</w:t>
      </w:r>
      <w:r w:rsidR="00265FE3" w:rsidRPr="00265FE3">
        <w:rPr>
          <w:rFonts w:ascii="Times New Roman" w:hAnsi="Times New Roman" w:cs="Times New Roman"/>
          <w:b/>
          <w:sz w:val="24"/>
          <w:szCs w:val="24"/>
        </w:rPr>
        <w:t>одическое обеспечение программы</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Данная программа составлена с учетом требований времени и может корректироваться в процессе работы в соответствии с интересами членов творческого объединения.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Методика работы по программе строится в направлении личностно ориентированного взаимодействия с подростком, делает акцент на поисковую активность самих детей, побуждая их к творческому отношению при выполнении заданий.</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На занятиях педагог использует метод стимулирования: одобрение, поощрение.</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Оригинальность мышления, творчество и одаренность учащихся наиболее ярко проявляются в разнообразной исследовательской деятельности. Участники творческого объединения принимают активное участие в олимпиадах, конкурсах, конференциях по физике различного уровня, что повышает интерес к программному материалу. У детей формируется индивидуальная ответственность за проделанную работу.</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Занятия по программе «Творческая мастерская по физике» развивают творческую активность личности учащихся, учат активно работать с дополнительной литературой.</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Типы проведения занятий по программе «Творческая мастерская по физике»разнообразны:</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•сообщение новых знаний и формирование новых практических умений и навыков;</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•совершенствование знаний и практических умений (проведение экспериментов, работа со справочной литературой, таблицами);</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•систематизациязнаний(конференции,круглыестолы, интеллектуальные игры);</w:t>
      </w:r>
    </w:p>
    <w:p w:rsidR="00005979" w:rsidRPr="00265FE3" w:rsidRDefault="00005979"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•контроль знаний (проводится в конце изучения нескольких логически взаимосвязанных тем</w:t>
      </w:r>
      <w:r w:rsidR="00265FE3">
        <w:rPr>
          <w:rFonts w:ascii="Times New Roman" w:hAnsi="Times New Roman" w:cs="Times New Roman"/>
          <w:sz w:val="24"/>
          <w:szCs w:val="24"/>
        </w:rPr>
        <w:t>).</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Приреализацииданнойпрограммыприменимыследующиеформы работы на занятиях:</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•коллективная;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lastRenderedPageBreak/>
        <w:t>•групповая;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•индивидуальная;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•смешанная.</w:t>
      </w:r>
    </w:p>
    <w:p w:rsidR="00005979" w:rsidRPr="00265FE3" w:rsidRDefault="00005979" w:rsidP="00FA470B">
      <w:pPr>
        <w:tabs>
          <w:tab w:val="left" w:pos="914"/>
        </w:tabs>
        <w:ind w:firstLine="851"/>
        <w:rPr>
          <w:rFonts w:ascii="Times New Roman" w:hAnsi="Times New Roman" w:cs="Times New Roman"/>
          <w:sz w:val="24"/>
          <w:szCs w:val="24"/>
        </w:rPr>
      </w:pPr>
    </w:p>
    <w:p w:rsidR="00005979" w:rsidRPr="00265FE3" w:rsidRDefault="00005979" w:rsidP="00265FE3">
      <w:pPr>
        <w:tabs>
          <w:tab w:val="left" w:pos="914"/>
        </w:tabs>
        <w:ind w:firstLine="851"/>
        <w:rPr>
          <w:rFonts w:ascii="Times New Roman" w:hAnsi="Times New Roman" w:cs="Times New Roman"/>
          <w:b/>
          <w:sz w:val="24"/>
          <w:szCs w:val="24"/>
        </w:rPr>
      </w:pPr>
      <w:r w:rsidRPr="00265FE3">
        <w:rPr>
          <w:rFonts w:ascii="Times New Roman" w:hAnsi="Times New Roman" w:cs="Times New Roman"/>
          <w:b/>
          <w:sz w:val="24"/>
          <w:szCs w:val="24"/>
        </w:rPr>
        <w:t>Методы работы и способы о</w:t>
      </w:r>
      <w:r w:rsidR="00265FE3">
        <w:rPr>
          <w:rFonts w:ascii="Times New Roman" w:hAnsi="Times New Roman" w:cs="Times New Roman"/>
          <w:b/>
          <w:sz w:val="24"/>
          <w:szCs w:val="24"/>
        </w:rPr>
        <w:t>рганизации занятий по программе</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В зависимости от поставленных задач на занятиях используются различные формы и методы обучения.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Теоретическая часть подразумевает изложение нового материала в форме лекции с подключением беседы, дискуссии, семинара, где отрабатываются навыки решения задач.</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Используются принципы организации занятий развивающего обучения, т.е.создается основа, ключевая идея, но при этом воспитанники сами доходят до сути изучаемого вопроса, педагог направляет ребят, а не дает готовое знание. Далее следует практическая часть занятия, которая проходит в форме практической работы, самостоятельного решения задач, моделирования химических ситуаций, либо выполняются отдельные упражнения, позволяющие отработать определенный навык.</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В зависимости от поставленных задач на занятиях используются различные методы обучения. Как правило, сочетаются словесные, наглядные и практические методы работы.</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Теоретические сведения – это объяснение нового материала, информация познавательного характера по теме. Новая тема, задание объясняется доступно, четко формулируется цель и задачи занятия. Объяснение закрепляется показом наглядного примера решения задачи. Теоретический материал даётся в форме лекции, беседы или через постановку проблемы и самостоятельное решение её воспитанниками объединения.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Практика является естественным продолжением и закреплением теоретических сведений, полученных обучающимися. Опора на практические действия, химическая практика вызывают у ребёнка желание освоить тему, способствует формированию соответствующих навыков и умений, а также самоконтролю на основе правил.</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Для преодоления учащимися затруднений в процессе работы педагог  оказывает в зависимости от интеллектуально-эмоциональных возможностей детей разные виды помощи. Это стимулирующая помощь, эмоционально-регулирующая помощь, направляющая помощь.</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Создаётся благоприятная обстановка для того, чтобы научить детей оценивать свою собственную работу, сравнивать полученный результат с ранее достигнутыми результатами.</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Для поддержания постоянного интереса учащихся к занятиям необходимо учитывать возрастные особенности детей, степень их подготовленности, имеющиеся знания и навыки.</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lastRenderedPageBreak/>
        <w:t>Чтобы подростка увлек процесс обучения, необходимо следовать принципу обучения от простого к сложному, фиксируя достигнут</w:t>
      </w:r>
      <w:r w:rsidR="00FA470B" w:rsidRPr="00265FE3">
        <w:rPr>
          <w:rFonts w:ascii="Times New Roman" w:hAnsi="Times New Roman" w:cs="Times New Roman"/>
          <w:sz w:val="24"/>
          <w:szCs w:val="24"/>
        </w:rPr>
        <w:t xml:space="preserve">ый результат, а затем осваивать </w:t>
      </w:r>
      <w:r w:rsidRPr="00265FE3">
        <w:rPr>
          <w:rFonts w:ascii="Times New Roman" w:hAnsi="Times New Roman" w:cs="Times New Roman"/>
          <w:sz w:val="24"/>
          <w:szCs w:val="24"/>
        </w:rPr>
        <w:t>следующую тему. Позднее на занятиях происходит ориентация детей на творческий, самостоятельный подход к решению задачи.</w:t>
      </w:r>
    </w:p>
    <w:p w:rsidR="00005979" w:rsidRDefault="00005979" w:rsidP="00265FE3">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Основной формой работы в данной образовательной прог</w:t>
      </w:r>
      <w:r w:rsidR="00265FE3">
        <w:rPr>
          <w:rFonts w:ascii="Times New Roman" w:hAnsi="Times New Roman" w:cs="Times New Roman"/>
          <w:sz w:val="24"/>
          <w:szCs w:val="24"/>
        </w:rPr>
        <w:t>рамме является учебное занятие.</w:t>
      </w:r>
    </w:p>
    <w:p w:rsidR="00265FE3" w:rsidRPr="00265FE3" w:rsidRDefault="00265FE3" w:rsidP="00265FE3">
      <w:pPr>
        <w:tabs>
          <w:tab w:val="left" w:pos="914"/>
        </w:tabs>
        <w:ind w:firstLine="851"/>
        <w:rPr>
          <w:rFonts w:ascii="Times New Roman" w:hAnsi="Times New Roman" w:cs="Times New Roman"/>
          <w:sz w:val="24"/>
          <w:szCs w:val="24"/>
        </w:rPr>
      </w:pPr>
    </w:p>
    <w:p w:rsidR="00005979" w:rsidRPr="00265FE3" w:rsidRDefault="00265FE3" w:rsidP="00265FE3">
      <w:pPr>
        <w:tabs>
          <w:tab w:val="left" w:pos="914"/>
        </w:tabs>
        <w:ind w:firstLine="851"/>
        <w:rPr>
          <w:rFonts w:ascii="Times New Roman" w:hAnsi="Times New Roman" w:cs="Times New Roman"/>
          <w:b/>
          <w:sz w:val="24"/>
          <w:szCs w:val="24"/>
        </w:rPr>
      </w:pPr>
      <w:r w:rsidRPr="00265FE3">
        <w:rPr>
          <w:rFonts w:ascii="Times New Roman" w:hAnsi="Times New Roman" w:cs="Times New Roman"/>
          <w:b/>
          <w:sz w:val="24"/>
          <w:szCs w:val="24"/>
        </w:rPr>
        <w:t>Формы контроля</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Критерии оценки достижений участников творческого объединения по сравнению с основным образованием менее конкретны. Тем не менее, оценка обученности по программе дополнительного образования «Школа физического эксперимента» необходима для определения эффективности реализации программы и коррекции индивидуального образовательного маршрута каждого воспитанника.</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По каждой теме педагог ставит учащимся оценки по трёхуровневой шкале:</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•8 – 10 баллов – высокий уровень;</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•4 – 7 баллов – средний уровень;</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 – 3 балла – низкий уровень.</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Результативностьосвоениявсейпрограммывцелом определяется при выполнении и защите различных научных проектов.</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В качестве основной формы текущей оценки деятельности детей по данной программеиспользуетсяпростоенаблюдениезапроявлениемзнаний,уменийинавыкову учащихся в процессе занятий.</w:t>
      </w:r>
    </w:p>
    <w:p w:rsidR="00005979" w:rsidRPr="00265FE3" w:rsidRDefault="00005979"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Поэтапная результативность усвоения программы отслеживается на занятиях, завершающих цикл обучения по каждой теме. По тому, насколько самостоятельно учащиеся добиваются решения поставленной перед ними задачи, делается вывод об эффективности применяемых методов и приемов обучения на данном этапе, доступности материала, возросшему уровню творческого развития детей.</w:t>
      </w:r>
    </w:p>
    <w:p w:rsidR="00FA470B" w:rsidRPr="00265FE3" w:rsidRDefault="00FA470B" w:rsidP="00FA470B">
      <w:pPr>
        <w:tabs>
          <w:tab w:val="left" w:pos="914"/>
        </w:tabs>
        <w:ind w:firstLine="851"/>
        <w:rPr>
          <w:rFonts w:ascii="Times New Roman" w:hAnsi="Times New Roman" w:cs="Times New Roman"/>
          <w:sz w:val="24"/>
          <w:szCs w:val="24"/>
        </w:rPr>
      </w:pPr>
    </w:p>
    <w:p w:rsidR="00FA470B" w:rsidRPr="006E511C" w:rsidRDefault="00005979" w:rsidP="006E511C">
      <w:pPr>
        <w:tabs>
          <w:tab w:val="left" w:pos="914"/>
        </w:tabs>
        <w:ind w:firstLine="851"/>
        <w:rPr>
          <w:rFonts w:ascii="Times New Roman" w:hAnsi="Times New Roman" w:cs="Times New Roman"/>
          <w:b/>
          <w:sz w:val="24"/>
          <w:szCs w:val="24"/>
        </w:rPr>
      </w:pPr>
      <w:r w:rsidRPr="006E511C">
        <w:rPr>
          <w:rFonts w:ascii="Times New Roman" w:hAnsi="Times New Roman" w:cs="Times New Roman"/>
          <w:b/>
          <w:sz w:val="24"/>
          <w:szCs w:val="24"/>
        </w:rPr>
        <w:t>Средства, необх</w:t>
      </w:r>
      <w:r w:rsidR="00FA470B" w:rsidRPr="006E511C">
        <w:rPr>
          <w:rFonts w:ascii="Times New Roman" w:hAnsi="Times New Roman" w:cs="Times New Roman"/>
          <w:b/>
          <w:sz w:val="24"/>
          <w:szCs w:val="24"/>
        </w:rPr>
        <w:t>одимые для реализации программы</w:t>
      </w:r>
    </w:p>
    <w:p w:rsidR="00005979"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Занятия проводятся в кабинете</w:t>
      </w:r>
      <w:r w:rsidR="00005979" w:rsidRPr="00265FE3">
        <w:rPr>
          <w:rFonts w:ascii="Times New Roman" w:hAnsi="Times New Roman" w:cs="Times New Roman"/>
          <w:sz w:val="24"/>
          <w:szCs w:val="24"/>
        </w:rPr>
        <w:t xml:space="preserve"> физики общеобра</w:t>
      </w:r>
      <w:r w:rsidRPr="00265FE3">
        <w:rPr>
          <w:rFonts w:ascii="Times New Roman" w:hAnsi="Times New Roman" w:cs="Times New Roman"/>
          <w:sz w:val="24"/>
          <w:szCs w:val="24"/>
        </w:rPr>
        <w:t>зовательной школы, оборудованном</w:t>
      </w:r>
      <w:r w:rsidR="00005979" w:rsidRPr="00265FE3">
        <w:rPr>
          <w:rFonts w:ascii="Times New Roman" w:hAnsi="Times New Roman" w:cs="Times New Roman"/>
          <w:sz w:val="24"/>
          <w:szCs w:val="24"/>
        </w:rPr>
        <w:t xml:space="preserve"> для проведения практических работ по физике и демонстрационных экспериментов</w:t>
      </w:r>
      <w:r w:rsidRPr="00265FE3">
        <w:rPr>
          <w:rFonts w:ascii="Times New Roman" w:hAnsi="Times New Roman" w:cs="Times New Roman"/>
          <w:sz w:val="24"/>
          <w:szCs w:val="24"/>
        </w:rPr>
        <w:t>.</w:t>
      </w:r>
    </w:p>
    <w:p w:rsidR="006E511C" w:rsidRDefault="00005979" w:rsidP="006E511C">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При выполнении экспериментальных и лабораторных работ особое внимание уделяется обучению учащихся методам и приемам корректного учета погрешностей измерений. Проводятся так же эксперименты с подручными материалами.</w:t>
      </w:r>
      <w:r w:rsidR="006E511C">
        <w:rPr>
          <w:rFonts w:ascii="Times New Roman" w:hAnsi="Times New Roman" w:cs="Times New Roman"/>
          <w:sz w:val="24"/>
          <w:szCs w:val="24"/>
        </w:rPr>
        <w:br w:type="page"/>
      </w:r>
    </w:p>
    <w:p w:rsidR="00FA470B" w:rsidRPr="006E511C" w:rsidRDefault="006E511C" w:rsidP="006E511C">
      <w:pPr>
        <w:tabs>
          <w:tab w:val="left" w:pos="914"/>
        </w:tabs>
        <w:ind w:firstLine="851"/>
        <w:rPr>
          <w:rFonts w:ascii="Times New Roman" w:hAnsi="Times New Roman" w:cs="Times New Roman"/>
          <w:b/>
          <w:sz w:val="24"/>
          <w:szCs w:val="24"/>
        </w:rPr>
      </w:pPr>
      <w:r w:rsidRPr="006E511C">
        <w:rPr>
          <w:rFonts w:ascii="Times New Roman" w:hAnsi="Times New Roman" w:cs="Times New Roman"/>
          <w:b/>
          <w:sz w:val="24"/>
          <w:szCs w:val="24"/>
        </w:rPr>
        <w:lastRenderedPageBreak/>
        <w:t>Список используемой литературы</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1.Артеменков Д.А., Ломаченков И.А., Панебратцев Ю.А. Физика-7. Задачник для общеобразовательных учреждений.- М.: Просвещение,2009.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2.Артеменков Д.А., Ломаченков И.А., Панебратцев Ю.А. Физика-8. Задачник для общеобразовательных учреждений.- М.: Просвещение,2010.</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3.Белага В.В., Ломаченков И.А., ПанебратцевЮ.А. Физика-7. Учебник для общеобразовательных учреждений. - М.: Просвещение,2009.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4.Белага В.В., Ломаченков И.А. и др. Физика – 7. Тетрадь-практикум. Учебное пособие для общеобразовательных учреждений.- М.: Просвещение,2009.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5.Белага В.В., Ломаченков И.А., Панебратцев Ю.А. Физика -8. Учебник для общеобразовательных учреждений. - М.: Просвещение,2010.</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6.Белага В.В., Ломаченков И.А. и др. Физика – 8. Тетрадь-практикум. Учебное пособие для общеобразовательных учреждений. - М.: Просвещение,2010.</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7.Бутырский Г.А., Сауров Ю.А. Экспериментальные работы по физике. - М.: Просвещение,2000.</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8.Гальперштейн Л.Я. Забавная физика.- М.: Мир,1994.</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9.Кадышевский В.Г., Панебратцев Ю.А., Ломаченков И.А. и др. Инновационный учебно-методический комплекс “Физика. 7 – 9 классы”- М.: Просвещение,2007.</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10.Ланге В.Н. Физические опыты и наблюдения в домашней обстановке.- М.: Либроком, 2010.</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11.ЛангеВ.Н.Физическиепарадоксы,софизмыизанимательныезадачи.</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Механика. Молекулярная физика. Термодинамика. – М.: Либроком,2009.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12.Ланге В.Н. Физические парадоксы, софизмы и занимательные задачи.</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Электричество и магнетизм. Колебания и волны. Оптика. Атомная и ядерная физика. – М.: Либроком, 2009.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13.Ланге В.Н. Экспериментальные физические задачи на смекалку. Учебное руководство - М.: Наука, 1985.</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14.Разумовский В.Г. Творческие задачи по физике в средней школе.- М.: Просвещение, 1966.</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15.Дж.Уокер. Физический фейерверк. - М.: Мир, 1989.</w:t>
      </w:r>
    </w:p>
    <w:p w:rsidR="00FA470B" w:rsidRPr="00265FE3"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t>16.Руководство по экспериментальной физике. Учебное пособие. - г.Сергиев Посад, 2002.</w:t>
      </w:r>
    </w:p>
    <w:p w:rsidR="006E511C" w:rsidRDefault="00FA470B" w:rsidP="00FA470B">
      <w:pPr>
        <w:tabs>
          <w:tab w:val="left" w:pos="914"/>
        </w:tabs>
        <w:ind w:firstLine="851"/>
        <w:rPr>
          <w:rFonts w:ascii="Times New Roman" w:hAnsi="Times New Roman" w:cs="Times New Roman"/>
          <w:sz w:val="24"/>
          <w:szCs w:val="24"/>
        </w:rPr>
      </w:pPr>
      <w:r w:rsidRPr="00265FE3">
        <w:rPr>
          <w:rFonts w:ascii="Times New Roman" w:hAnsi="Times New Roman" w:cs="Times New Roman"/>
          <w:sz w:val="24"/>
          <w:szCs w:val="24"/>
        </w:rPr>
        <w:lastRenderedPageBreak/>
        <w:t>17.Примерная программа по физике под редакцией В.А.Орлова, О.Ф.Кабардина, В.А.Коровина, и др., авторские программы по физике под редакцией Е.М.Гутник, А.В. Перышкина./ В.А.Орлов, О.Ф.Коровин, Е.М.Гутник, А.В.Перышкин – М.: Дрофа, 2009. Рекомендовано Департаментом общего и дошкольного образования Министерства образования РФ</w:t>
      </w:r>
    </w:p>
    <w:p w:rsidR="006E511C" w:rsidRDefault="006E511C">
      <w:pPr>
        <w:rPr>
          <w:rFonts w:ascii="Times New Roman" w:hAnsi="Times New Roman" w:cs="Times New Roman"/>
          <w:sz w:val="24"/>
          <w:szCs w:val="24"/>
        </w:rPr>
      </w:pPr>
      <w:r>
        <w:rPr>
          <w:rFonts w:ascii="Times New Roman" w:hAnsi="Times New Roman" w:cs="Times New Roman"/>
          <w:sz w:val="24"/>
          <w:szCs w:val="24"/>
        </w:rPr>
        <w:br w:type="page"/>
      </w:r>
    </w:p>
    <w:p w:rsidR="00FA470B" w:rsidRDefault="006E511C" w:rsidP="00755C9D">
      <w:pPr>
        <w:tabs>
          <w:tab w:val="left" w:pos="914"/>
        </w:tabs>
        <w:jc w:val="center"/>
        <w:rPr>
          <w:rFonts w:ascii="Times New Roman" w:hAnsi="Times New Roman" w:cs="Times New Roman"/>
          <w:sz w:val="24"/>
          <w:szCs w:val="24"/>
        </w:rPr>
      </w:pPr>
      <w:r>
        <w:rPr>
          <w:rFonts w:ascii="Times New Roman" w:hAnsi="Times New Roman" w:cs="Times New Roman"/>
          <w:sz w:val="24"/>
          <w:szCs w:val="24"/>
        </w:rPr>
        <w:lastRenderedPageBreak/>
        <w:t>Календарно – тематическое планирование</w:t>
      </w:r>
    </w:p>
    <w:tbl>
      <w:tblPr>
        <w:tblStyle w:val="a7"/>
        <w:tblW w:w="0" w:type="auto"/>
        <w:tblLook w:val="04A0"/>
      </w:tblPr>
      <w:tblGrid>
        <w:gridCol w:w="496"/>
        <w:gridCol w:w="882"/>
        <w:gridCol w:w="6540"/>
        <w:gridCol w:w="1653"/>
      </w:tblGrid>
      <w:tr w:rsidR="006E511C" w:rsidTr="00755C9D">
        <w:tc>
          <w:tcPr>
            <w:tcW w:w="675" w:type="dxa"/>
          </w:tcPr>
          <w:p w:rsidR="006E511C" w:rsidRPr="006E511C" w:rsidRDefault="006E511C" w:rsidP="00755C9D">
            <w:pPr>
              <w:tabs>
                <w:tab w:val="left" w:pos="914"/>
              </w:tabs>
              <w:jc w:val="center"/>
              <w:rPr>
                <w:rFonts w:ascii="Times New Roman" w:hAnsi="Times New Roman" w:cs="Times New Roman"/>
                <w:b/>
                <w:sz w:val="24"/>
                <w:szCs w:val="24"/>
              </w:rPr>
            </w:pPr>
            <w:r w:rsidRPr="006E511C">
              <w:rPr>
                <w:rFonts w:ascii="Times New Roman" w:hAnsi="Times New Roman" w:cs="Times New Roman"/>
                <w:b/>
                <w:sz w:val="24"/>
                <w:szCs w:val="24"/>
              </w:rPr>
              <w:t>№</w:t>
            </w:r>
          </w:p>
        </w:tc>
        <w:tc>
          <w:tcPr>
            <w:tcW w:w="1560" w:type="dxa"/>
          </w:tcPr>
          <w:p w:rsidR="006E511C" w:rsidRPr="006E511C" w:rsidRDefault="006E511C" w:rsidP="00755C9D">
            <w:pPr>
              <w:tabs>
                <w:tab w:val="left" w:pos="914"/>
              </w:tabs>
              <w:jc w:val="center"/>
              <w:rPr>
                <w:rFonts w:ascii="Times New Roman" w:hAnsi="Times New Roman" w:cs="Times New Roman"/>
                <w:b/>
                <w:sz w:val="24"/>
                <w:szCs w:val="24"/>
              </w:rPr>
            </w:pPr>
            <w:r w:rsidRPr="006E511C">
              <w:rPr>
                <w:rFonts w:ascii="Times New Roman" w:hAnsi="Times New Roman" w:cs="Times New Roman"/>
                <w:b/>
                <w:sz w:val="24"/>
                <w:szCs w:val="24"/>
              </w:rPr>
              <w:t>Дата</w:t>
            </w:r>
          </w:p>
        </w:tc>
        <w:tc>
          <w:tcPr>
            <w:tcW w:w="4949" w:type="dxa"/>
          </w:tcPr>
          <w:p w:rsidR="006E511C" w:rsidRPr="006E511C" w:rsidRDefault="006E511C" w:rsidP="00755C9D">
            <w:pPr>
              <w:tabs>
                <w:tab w:val="left" w:pos="914"/>
              </w:tabs>
              <w:jc w:val="center"/>
              <w:rPr>
                <w:rFonts w:ascii="Times New Roman" w:hAnsi="Times New Roman" w:cs="Times New Roman"/>
                <w:b/>
                <w:sz w:val="24"/>
                <w:szCs w:val="24"/>
              </w:rPr>
            </w:pPr>
            <w:r w:rsidRPr="006E511C">
              <w:rPr>
                <w:rFonts w:ascii="Times New Roman" w:hAnsi="Times New Roman" w:cs="Times New Roman"/>
                <w:b/>
                <w:sz w:val="24"/>
                <w:szCs w:val="24"/>
              </w:rPr>
              <w:t>Тема</w:t>
            </w:r>
          </w:p>
        </w:tc>
        <w:tc>
          <w:tcPr>
            <w:tcW w:w="2387" w:type="dxa"/>
          </w:tcPr>
          <w:p w:rsidR="006E511C" w:rsidRPr="006E511C" w:rsidRDefault="006E511C" w:rsidP="00755C9D">
            <w:pPr>
              <w:tabs>
                <w:tab w:val="left" w:pos="914"/>
              </w:tabs>
              <w:jc w:val="center"/>
              <w:rPr>
                <w:rFonts w:ascii="Times New Roman" w:hAnsi="Times New Roman" w:cs="Times New Roman"/>
                <w:b/>
                <w:sz w:val="24"/>
                <w:szCs w:val="24"/>
              </w:rPr>
            </w:pPr>
            <w:r w:rsidRPr="006E511C">
              <w:rPr>
                <w:rFonts w:ascii="Times New Roman" w:hAnsi="Times New Roman" w:cs="Times New Roman"/>
                <w:b/>
                <w:sz w:val="24"/>
                <w:szCs w:val="24"/>
              </w:rPr>
              <w:t>Количество часов</w:t>
            </w:r>
          </w:p>
        </w:tc>
      </w:tr>
      <w:tr w:rsidR="006E511C" w:rsidTr="00755C9D">
        <w:tc>
          <w:tcPr>
            <w:tcW w:w="9571" w:type="dxa"/>
            <w:gridSpan w:val="4"/>
          </w:tcPr>
          <w:p w:rsidR="006E511C" w:rsidRPr="006E511C" w:rsidRDefault="006E511C"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Вводное занятие</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Pr>
                <w:rFonts w:ascii="Times New Roman" w:hAnsi="Times New Roman" w:cs="Times New Roman"/>
                <w:sz w:val="24"/>
                <w:szCs w:val="24"/>
              </w:rPr>
              <w:t xml:space="preserve">Вводное занятие. </w:t>
            </w:r>
            <w:r w:rsidR="006E511C" w:rsidRPr="006E511C">
              <w:rPr>
                <w:rFonts w:ascii="Times New Roman" w:hAnsi="Times New Roman" w:cs="Times New Roman"/>
                <w:sz w:val="24"/>
                <w:szCs w:val="24"/>
              </w:rPr>
              <w:t>Методы научного познания природы.</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Постановкафизическогоэксперимента,егоцели</w:t>
            </w:r>
            <w:r w:rsidR="00755C9D">
              <w:rPr>
                <w:rFonts w:ascii="Times New Roman" w:hAnsi="Times New Roman" w:cs="Times New Roman"/>
                <w:sz w:val="24"/>
                <w:szCs w:val="24"/>
              </w:rPr>
              <w:t xml:space="preserve"> и </w:t>
            </w:r>
            <w:r w:rsidRPr="006E511C">
              <w:rPr>
                <w:rFonts w:ascii="Times New Roman" w:hAnsi="Times New Roman" w:cs="Times New Roman"/>
                <w:sz w:val="24"/>
                <w:szCs w:val="24"/>
              </w:rPr>
              <w:t>задачи.</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Физические величин</w:t>
            </w:r>
            <w:r w:rsidR="00755C9D">
              <w:rPr>
                <w:rFonts w:ascii="Times New Roman" w:hAnsi="Times New Roman" w:cs="Times New Roman"/>
                <w:sz w:val="24"/>
                <w:szCs w:val="24"/>
              </w:rPr>
              <w:t xml:space="preserve">ы и их измерение. Измерительные </w:t>
            </w:r>
            <w:r w:rsidRPr="006E511C">
              <w:rPr>
                <w:rFonts w:ascii="Times New Roman" w:hAnsi="Times New Roman" w:cs="Times New Roman"/>
                <w:sz w:val="24"/>
                <w:szCs w:val="24"/>
              </w:rPr>
              <w:t>приборы. Определение цены деления. Определение размеров тел.</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Pr>
                <w:rFonts w:ascii="Times New Roman" w:hAnsi="Times New Roman" w:cs="Times New Roman"/>
                <w:sz w:val="24"/>
                <w:szCs w:val="24"/>
              </w:rPr>
              <w:t xml:space="preserve">Безопасность дорожного </w:t>
            </w:r>
            <w:r w:rsidR="006E511C" w:rsidRPr="006E511C">
              <w:rPr>
                <w:rFonts w:ascii="Times New Roman" w:hAnsi="Times New Roman" w:cs="Times New Roman"/>
                <w:sz w:val="24"/>
                <w:szCs w:val="24"/>
              </w:rPr>
              <w:t>движения:правила поведения на дорогах и улицах города, личная безопасность и ответственность каждого. Улицы города с наиболее и</w:t>
            </w:r>
            <w:r>
              <w:rPr>
                <w:rFonts w:ascii="Times New Roman" w:hAnsi="Times New Roman" w:cs="Times New Roman"/>
                <w:sz w:val="24"/>
                <w:szCs w:val="24"/>
              </w:rPr>
              <w:t xml:space="preserve">нтенсивным движением транспорта </w:t>
            </w:r>
            <w:r w:rsidR="006E511C" w:rsidRPr="006E511C">
              <w:rPr>
                <w:rFonts w:ascii="Times New Roman" w:hAnsi="Times New Roman" w:cs="Times New Roman"/>
                <w:sz w:val="24"/>
                <w:szCs w:val="24"/>
              </w:rPr>
              <w:t>и пешеходов.</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9571" w:type="dxa"/>
            <w:gridSpan w:val="4"/>
          </w:tcPr>
          <w:p w:rsidR="006E511C" w:rsidRPr="006E511C" w:rsidRDefault="006E511C"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Первоначальные сведения о строении вещества</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Молекулы.Расширениетвердых,жидкихи газообразных тел пр</w:t>
            </w:r>
            <w:r w:rsidR="00755C9D">
              <w:rPr>
                <w:rFonts w:ascii="Times New Roman" w:hAnsi="Times New Roman" w:cs="Times New Roman"/>
                <w:sz w:val="24"/>
                <w:szCs w:val="24"/>
              </w:rPr>
              <w:t xml:space="preserve">и нагревании. Уменьшение объема </w:t>
            </w:r>
            <w:r w:rsidRPr="006E511C">
              <w:rPr>
                <w:rFonts w:ascii="Times New Roman" w:hAnsi="Times New Roman" w:cs="Times New Roman"/>
                <w:sz w:val="24"/>
                <w:szCs w:val="24"/>
              </w:rPr>
              <w:t>тел при охлаждении.</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Pr>
                <w:rFonts w:ascii="Times New Roman" w:hAnsi="Times New Roman" w:cs="Times New Roman"/>
                <w:sz w:val="24"/>
                <w:szCs w:val="24"/>
              </w:rPr>
              <w:t>Диффузия.</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Притяжение и отталкивание молекул</w:t>
            </w:r>
            <w:r>
              <w:rPr>
                <w:rFonts w:ascii="Times New Roman" w:hAnsi="Times New Roman" w:cs="Times New Roman"/>
                <w:sz w:val="24"/>
                <w:szCs w:val="24"/>
              </w:rPr>
              <w:t>.</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P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Безопасность дорожного движения: Что такое ГИБДД?</w:t>
            </w:r>
          </w:p>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Понятие «дорожно-транспортное происшествие».Виды ДТП. Причины и последствия ДТП.</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9571" w:type="dxa"/>
            <w:gridSpan w:val="4"/>
          </w:tcPr>
          <w:p w:rsidR="006E511C" w:rsidRPr="006E511C" w:rsidRDefault="006E511C"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Движение и силы</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6E511C" w:rsidP="00755C9D">
            <w:pPr>
              <w:tabs>
                <w:tab w:val="left" w:pos="914"/>
              </w:tabs>
              <w:rPr>
                <w:rFonts w:ascii="Times New Roman" w:hAnsi="Times New Roman" w:cs="Times New Roman"/>
                <w:sz w:val="24"/>
                <w:szCs w:val="24"/>
              </w:rPr>
            </w:pPr>
            <w:r w:rsidRPr="006E511C">
              <w:rPr>
                <w:rFonts w:ascii="Times New Roman" w:hAnsi="Times New Roman" w:cs="Times New Roman"/>
                <w:sz w:val="24"/>
                <w:szCs w:val="24"/>
              </w:rPr>
              <w:t>Пространство и вр</w:t>
            </w:r>
            <w:r w:rsidR="00755C9D">
              <w:rPr>
                <w:rFonts w:ascii="Times New Roman" w:hAnsi="Times New Roman" w:cs="Times New Roman"/>
                <w:sz w:val="24"/>
                <w:szCs w:val="24"/>
              </w:rPr>
              <w:t xml:space="preserve">емя. Изготовление измерительных </w:t>
            </w:r>
            <w:r w:rsidRPr="006E511C">
              <w:rPr>
                <w:rFonts w:ascii="Times New Roman" w:hAnsi="Times New Roman" w:cs="Times New Roman"/>
                <w:sz w:val="24"/>
                <w:szCs w:val="24"/>
              </w:rPr>
              <w:t>приборов. Измерение данных физических величин.</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Механическое движе</w:t>
            </w:r>
            <w:r>
              <w:rPr>
                <w:rFonts w:ascii="Times New Roman" w:hAnsi="Times New Roman" w:cs="Times New Roman"/>
                <w:sz w:val="24"/>
                <w:szCs w:val="24"/>
              </w:rPr>
              <w:t xml:space="preserve">ние. Равномерное движение и его </w:t>
            </w:r>
            <w:r w:rsidRPr="00755C9D">
              <w:rPr>
                <w:rFonts w:ascii="Times New Roman" w:hAnsi="Times New Roman" w:cs="Times New Roman"/>
                <w:sz w:val="24"/>
                <w:szCs w:val="24"/>
              </w:rPr>
              <w:t>характеристики.</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Построениеграфиковдвижениятелнаосновеэкспериментально полученных данных.</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Pr>
                <w:rFonts w:ascii="Times New Roman" w:hAnsi="Times New Roman" w:cs="Times New Roman"/>
                <w:sz w:val="24"/>
                <w:szCs w:val="24"/>
              </w:rPr>
              <w:t>Инерция.</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Безопасность дорожного движения: дорога – зона повышенной опасности. Назначение дорожной разметки, сигналы</w:t>
            </w:r>
            <w:r>
              <w:rPr>
                <w:rFonts w:ascii="Times New Roman" w:hAnsi="Times New Roman" w:cs="Times New Roman"/>
                <w:sz w:val="24"/>
                <w:szCs w:val="24"/>
              </w:rPr>
              <w:t xml:space="preserve"> светофора. Назначение дорожных </w:t>
            </w:r>
            <w:r w:rsidRPr="00755C9D">
              <w:rPr>
                <w:rFonts w:ascii="Times New Roman" w:hAnsi="Times New Roman" w:cs="Times New Roman"/>
                <w:sz w:val="24"/>
                <w:szCs w:val="24"/>
              </w:rPr>
              <w:t>знаков. Места их установки.</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Сила упр</w:t>
            </w:r>
            <w:r>
              <w:rPr>
                <w:rFonts w:ascii="Times New Roman" w:hAnsi="Times New Roman" w:cs="Times New Roman"/>
                <w:sz w:val="24"/>
                <w:szCs w:val="24"/>
              </w:rPr>
              <w:t xml:space="preserve">угости. Закон Гука. Определение жесткости </w:t>
            </w:r>
            <w:r w:rsidRPr="00755C9D">
              <w:rPr>
                <w:rFonts w:ascii="Times New Roman" w:hAnsi="Times New Roman" w:cs="Times New Roman"/>
                <w:sz w:val="24"/>
                <w:szCs w:val="24"/>
              </w:rPr>
              <w:t>пружины.</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Сила тяжести. Свободное падение тел. Невесомость.</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Сила трения. Определение коэффициента трения.</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Равнодействующая сила.</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Проектная работа «Силы вокруг нас»</w:t>
            </w:r>
          </w:p>
        </w:tc>
        <w:tc>
          <w:tcPr>
            <w:tcW w:w="2387" w:type="dxa"/>
          </w:tcPr>
          <w:p w:rsidR="006E511C" w:rsidRDefault="006E511C" w:rsidP="00755C9D">
            <w:pPr>
              <w:tabs>
                <w:tab w:val="left" w:pos="914"/>
              </w:tabs>
              <w:rPr>
                <w:rFonts w:ascii="Times New Roman" w:hAnsi="Times New Roman" w:cs="Times New Roman"/>
                <w:sz w:val="24"/>
                <w:szCs w:val="24"/>
              </w:rPr>
            </w:pPr>
          </w:p>
        </w:tc>
      </w:tr>
      <w:tr w:rsidR="00755C9D" w:rsidTr="00755C9D">
        <w:tc>
          <w:tcPr>
            <w:tcW w:w="9571" w:type="dxa"/>
            <w:gridSpan w:val="4"/>
          </w:tcPr>
          <w:p w:rsidR="00755C9D" w:rsidRPr="00755C9D" w:rsidRDefault="00755C9D"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Давление твердых, жидких и газообразных тел</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 xml:space="preserve">Давление. Давление </w:t>
            </w:r>
            <w:r>
              <w:rPr>
                <w:rFonts w:ascii="Times New Roman" w:hAnsi="Times New Roman" w:cs="Times New Roman"/>
                <w:sz w:val="24"/>
                <w:szCs w:val="24"/>
              </w:rPr>
              <w:t xml:space="preserve">твердых тел. Способы увеличения </w:t>
            </w:r>
            <w:r w:rsidRPr="00755C9D">
              <w:rPr>
                <w:rFonts w:ascii="Times New Roman" w:hAnsi="Times New Roman" w:cs="Times New Roman"/>
                <w:sz w:val="24"/>
                <w:szCs w:val="24"/>
              </w:rPr>
              <w:t>и уменьшения давления</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Определение давлен</w:t>
            </w:r>
            <w:r>
              <w:rPr>
                <w:rFonts w:ascii="Times New Roman" w:hAnsi="Times New Roman" w:cs="Times New Roman"/>
                <w:sz w:val="24"/>
                <w:szCs w:val="24"/>
              </w:rPr>
              <w:t xml:space="preserve">ия, производимое эталоном масс. </w:t>
            </w:r>
            <w:r w:rsidRPr="00755C9D">
              <w:rPr>
                <w:rFonts w:ascii="Times New Roman" w:hAnsi="Times New Roman" w:cs="Times New Roman"/>
                <w:sz w:val="24"/>
                <w:szCs w:val="24"/>
              </w:rPr>
              <w:t>Определение давления, производимое человеком.</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Давление газа. Передача давления жидкостям и газам</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Сообщающиеся сосуды.</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Атмосферное давление</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Проект «Атмосфера и атмосферное давление»</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Сила Архимеда. Экспериментальный подход к выводу формулы расчета силы Архимеда.</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Выяснение условий плавания тел.</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Способ оценивания массы тела, плотность кото</w:t>
            </w:r>
            <w:r>
              <w:rPr>
                <w:rFonts w:ascii="Times New Roman" w:hAnsi="Times New Roman" w:cs="Times New Roman"/>
                <w:sz w:val="24"/>
                <w:szCs w:val="24"/>
              </w:rPr>
              <w:t xml:space="preserve">рого </w:t>
            </w:r>
            <w:r w:rsidRPr="00755C9D">
              <w:rPr>
                <w:rFonts w:ascii="Times New Roman" w:hAnsi="Times New Roman" w:cs="Times New Roman"/>
                <w:sz w:val="24"/>
                <w:szCs w:val="24"/>
              </w:rPr>
              <w:t>меньше плотности воды, с помощью измерительного цилиндра.</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Создание модели кораблей</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Создание модели подводных лодок.</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Воздухоплавание.</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Подъемная сила воздушного шара.</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Проектная работа «Плавание тел»</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Безопасность дорожного движения: требования безопасности при катании на роликах, скейтах, велосипедах, в зимнее время - на лыжах, коньках. Ответственность з</w:t>
            </w:r>
            <w:r>
              <w:rPr>
                <w:rFonts w:ascii="Times New Roman" w:hAnsi="Times New Roman" w:cs="Times New Roman"/>
                <w:sz w:val="24"/>
                <w:szCs w:val="24"/>
              </w:rPr>
              <w:t xml:space="preserve">а нарушение правил поведения на </w:t>
            </w:r>
            <w:r w:rsidRPr="00755C9D">
              <w:rPr>
                <w:rFonts w:ascii="Times New Roman" w:hAnsi="Times New Roman" w:cs="Times New Roman"/>
                <w:sz w:val="24"/>
                <w:szCs w:val="24"/>
              </w:rPr>
              <w:t>дорогах.</w:t>
            </w:r>
          </w:p>
        </w:tc>
        <w:tc>
          <w:tcPr>
            <w:tcW w:w="2387" w:type="dxa"/>
          </w:tcPr>
          <w:p w:rsidR="006E511C" w:rsidRDefault="006E511C" w:rsidP="00755C9D">
            <w:pPr>
              <w:tabs>
                <w:tab w:val="left" w:pos="914"/>
              </w:tabs>
              <w:rPr>
                <w:rFonts w:ascii="Times New Roman" w:hAnsi="Times New Roman" w:cs="Times New Roman"/>
                <w:sz w:val="24"/>
                <w:szCs w:val="24"/>
              </w:rPr>
            </w:pPr>
          </w:p>
        </w:tc>
      </w:tr>
      <w:tr w:rsidR="00755C9D" w:rsidTr="00755C9D">
        <w:tc>
          <w:tcPr>
            <w:tcW w:w="9571" w:type="dxa"/>
            <w:gridSpan w:val="4"/>
          </w:tcPr>
          <w:p w:rsidR="00755C9D" w:rsidRPr="00755C9D" w:rsidRDefault="00755C9D"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Работа. Мощность. Простые механизмы</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Механическая работа и мощность.</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Определение мощности, развиваемой человекомпри ходьбе и беге по лестнице.</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Определениеработыимощности,развиваемой человеком при поднятии тяжести.</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Простые механизмы. Рычаг. Блок.</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Простые механизмы. Наклонная плоскость.</w:t>
            </w:r>
          </w:p>
        </w:tc>
        <w:tc>
          <w:tcPr>
            <w:tcW w:w="2387" w:type="dxa"/>
          </w:tcPr>
          <w:p w:rsidR="006E511C" w:rsidRDefault="006E511C" w:rsidP="00755C9D">
            <w:pPr>
              <w:tabs>
                <w:tab w:val="left" w:pos="914"/>
              </w:tabs>
              <w:rPr>
                <w:rFonts w:ascii="Times New Roman" w:hAnsi="Times New Roman" w:cs="Times New Roman"/>
                <w:sz w:val="24"/>
                <w:szCs w:val="24"/>
              </w:rPr>
            </w:pP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Безопасность дорожного движения: ответственность за нарушение правил поведения на дорогах</w:t>
            </w:r>
          </w:p>
        </w:tc>
        <w:tc>
          <w:tcPr>
            <w:tcW w:w="2387" w:type="dxa"/>
          </w:tcPr>
          <w:p w:rsidR="006E511C" w:rsidRDefault="006E511C" w:rsidP="00755C9D">
            <w:pPr>
              <w:tabs>
                <w:tab w:val="left" w:pos="914"/>
              </w:tabs>
              <w:rPr>
                <w:rFonts w:ascii="Times New Roman" w:hAnsi="Times New Roman" w:cs="Times New Roman"/>
                <w:sz w:val="24"/>
                <w:szCs w:val="24"/>
              </w:rPr>
            </w:pPr>
          </w:p>
        </w:tc>
      </w:tr>
      <w:tr w:rsidR="00755C9D" w:rsidTr="00755C9D">
        <w:tc>
          <w:tcPr>
            <w:tcW w:w="9571" w:type="dxa"/>
            <w:gridSpan w:val="4"/>
          </w:tcPr>
          <w:p w:rsidR="00755C9D" w:rsidRPr="00755C9D" w:rsidRDefault="00755C9D" w:rsidP="00755C9D">
            <w:pPr>
              <w:pStyle w:val="a8"/>
              <w:numPr>
                <w:ilvl w:val="0"/>
                <w:numId w:val="2"/>
              </w:numPr>
              <w:tabs>
                <w:tab w:val="left" w:pos="914"/>
              </w:tabs>
              <w:ind w:left="0" w:firstLine="0"/>
              <w:rPr>
                <w:rFonts w:ascii="Times New Roman" w:hAnsi="Times New Roman" w:cs="Times New Roman"/>
                <w:sz w:val="24"/>
                <w:szCs w:val="24"/>
              </w:rPr>
            </w:pPr>
            <w:r>
              <w:rPr>
                <w:rFonts w:ascii="Times New Roman" w:hAnsi="Times New Roman" w:cs="Times New Roman"/>
                <w:sz w:val="24"/>
                <w:szCs w:val="24"/>
              </w:rPr>
              <w:t>Подведение итогов занятий по программе</w:t>
            </w:r>
          </w:p>
        </w:tc>
      </w:tr>
      <w:tr w:rsidR="006E511C" w:rsidTr="00755C9D">
        <w:tc>
          <w:tcPr>
            <w:tcW w:w="675" w:type="dxa"/>
          </w:tcPr>
          <w:p w:rsidR="006E511C" w:rsidRDefault="006E511C" w:rsidP="00755C9D">
            <w:pPr>
              <w:tabs>
                <w:tab w:val="left" w:pos="914"/>
              </w:tabs>
              <w:rPr>
                <w:rFonts w:ascii="Times New Roman" w:hAnsi="Times New Roman" w:cs="Times New Roman"/>
                <w:sz w:val="24"/>
                <w:szCs w:val="24"/>
              </w:rPr>
            </w:pPr>
          </w:p>
        </w:tc>
        <w:tc>
          <w:tcPr>
            <w:tcW w:w="1560" w:type="dxa"/>
          </w:tcPr>
          <w:p w:rsidR="006E511C" w:rsidRDefault="006E511C" w:rsidP="00755C9D">
            <w:pPr>
              <w:tabs>
                <w:tab w:val="left" w:pos="914"/>
              </w:tabs>
              <w:rPr>
                <w:rFonts w:ascii="Times New Roman" w:hAnsi="Times New Roman" w:cs="Times New Roman"/>
                <w:sz w:val="24"/>
                <w:szCs w:val="24"/>
              </w:rPr>
            </w:pPr>
          </w:p>
        </w:tc>
        <w:tc>
          <w:tcPr>
            <w:tcW w:w="4949" w:type="dxa"/>
          </w:tcPr>
          <w:p w:rsidR="006E511C" w:rsidRDefault="00755C9D" w:rsidP="00755C9D">
            <w:pPr>
              <w:tabs>
                <w:tab w:val="left" w:pos="914"/>
              </w:tabs>
              <w:rPr>
                <w:rFonts w:ascii="Times New Roman" w:hAnsi="Times New Roman" w:cs="Times New Roman"/>
                <w:sz w:val="24"/>
                <w:szCs w:val="24"/>
              </w:rPr>
            </w:pPr>
            <w:r w:rsidRPr="00755C9D">
              <w:rPr>
                <w:rFonts w:ascii="Times New Roman" w:hAnsi="Times New Roman" w:cs="Times New Roman"/>
                <w:sz w:val="24"/>
                <w:szCs w:val="24"/>
              </w:rPr>
              <w:t>Безопасность дорожного движения: основные правила дорожного движ</w:t>
            </w:r>
            <w:r>
              <w:rPr>
                <w:rFonts w:ascii="Times New Roman" w:hAnsi="Times New Roman" w:cs="Times New Roman"/>
                <w:sz w:val="24"/>
                <w:szCs w:val="24"/>
              </w:rPr>
              <w:t xml:space="preserve">ения. Основные правила оказания </w:t>
            </w:r>
            <w:r w:rsidRPr="00755C9D">
              <w:rPr>
                <w:rFonts w:ascii="Times New Roman" w:hAnsi="Times New Roman" w:cs="Times New Roman"/>
                <w:sz w:val="24"/>
                <w:szCs w:val="24"/>
              </w:rPr>
              <w:t>первой медицинской помощи</w:t>
            </w:r>
          </w:p>
        </w:tc>
        <w:tc>
          <w:tcPr>
            <w:tcW w:w="2387" w:type="dxa"/>
          </w:tcPr>
          <w:p w:rsidR="006E511C" w:rsidRDefault="006E511C" w:rsidP="00755C9D">
            <w:pPr>
              <w:tabs>
                <w:tab w:val="left" w:pos="914"/>
              </w:tabs>
              <w:rPr>
                <w:rFonts w:ascii="Times New Roman" w:hAnsi="Times New Roman" w:cs="Times New Roman"/>
                <w:sz w:val="24"/>
                <w:szCs w:val="24"/>
              </w:rPr>
            </w:pPr>
          </w:p>
        </w:tc>
      </w:tr>
    </w:tbl>
    <w:p w:rsidR="006E511C" w:rsidRPr="00265FE3" w:rsidRDefault="006E511C" w:rsidP="006E511C">
      <w:pPr>
        <w:tabs>
          <w:tab w:val="left" w:pos="914"/>
        </w:tabs>
        <w:rPr>
          <w:rFonts w:ascii="Times New Roman" w:hAnsi="Times New Roman" w:cs="Times New Roman"/>
          <w:sz w:val="24"/>
          <w:szCs w:val="24"/>
        </w:rPr>
      </w:pPr>
    </w:p>
    <w:sectPr w:rsidR="006E511C" w:rsidRPr="00265FE3" w:rsidSect="00DB14C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0AA" w:rsidRDefault="00C950AA" w:rsidP="00DB14C9">
      <w:pPr>
        <w:spacing w:after="0" w:line="240" w:lineRule="auto"/>
      </w:pPr>
      <w:r>
        <w:separator/>
      </w:r>
    </w:p>
  </w:endnote>
  <w:endnote w:type="continuationSeparator" w:id="1">
    <w:p w:rsidR="00C950AA" w:rsidRDefault="00C950AA" w:rsidP="00DB1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697053"/>
      <w:docPartObj>
        <w:docPartGallery w:val="Page Numbers (Bottom of Page)"/>
        <w:docPartUnique/>
      </w:docPartObj>
    </w:sdtPr>
    <w:sdtContent>
      <w:p w:rsidR="00DB14C9" w:rsidRDefault="00657146">
        <w:pPr>
          <w:pStyle w:val="a5"/>
          <w:jc w:val="center"/>
        </w:pPr>
        <w:r>
          <w:fldChar w:fldCharType="begin"/>
        </w:r>
        <w:r w:rsidR="00DB14C9">
          <w:instrText>PAGE   \* MERGEFORMAT</w:instrText>
        </w:r>
        <w:r>
          <w:fldChar w:fldCharType="separate"/>
        </w:r>
        <w:r w:rsidR="00CA71C7">
          <w:rPr>
            <w:noProof/>
          </w:rPr>
          <w:t>3</w:t>
        </w:r>
        <w:r>
          <w:fldChar w:fldCharType="end"/>
        </w:r>
      </w:p>
    </w:sdtContent>
  </w:sdt>
  <w:p w:rsidR="00DB14C9" w:rsidRDefault="00DB14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0AA" w:rsidRDefault="00C950AA" w:rsidP="00DB14C9">
      <w:pPr>
        <w:spacing w:after="0" w:line="240" w:lineRule="auto"/>
      </w:pPr>
      <w:r>
        <w:separator/>
      </w:r>
    </w:p>
  </w:footnote>
  <w:footnote w:type="continuationSeparator" w:id="1">
    <w:p w:rsidR="00C950AA" w:rsidRDefault="00C950AA" w:rsidP="00DB1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B0452"/>
    <w:multiLevelType w:val="hybridMultilevel"/>
    <w:tmpl w:val="CD3AB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447695"/>
    <w:multiLevelType w:val="hybridMultilevel"/>
    <w:tmpl w:val="548E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B14C9"/>
    <w:rsid w:val="00005979"/>
    <w:rsid w:val="00180FC1"/>
    <w:rsid w:val="00265FE3"/>
    <w:rsid w:val="00442BCE"/>
    <w:rsid w:val="00657146"/>
    <w:rsid w:val="006E511C"/>
    <w:rsid w:val="006E5C15"/>
    <w:rsid w:val="00755C9D"/>
    <w:rsid w:val="007C6368"/>
    <w:rsid w:val="00C950AA"/>
    <w:rsid w:val="00CA71C7"/>
    <w:rsid w:val="00D6609C"/>
    <w:rsid w:val="00DB14C9"/>
    <w:rsid w:val="00FA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4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4C9"/>
  </w:style>
  <w:style w:type="paragraph" w:styleId="a5">
    <w:name w:val="footer"/>
    <w:basedOn w:val="a"/>
    <w:link w:val="a6"/>
    <w:uiPriority w:val="99"/>
    <w:unhideWhenUsed/>
    <w:rsid w:val="00DB14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14C9"/>
  </w:style>
  <w:style w:type="table" w:styleId="a7">
    <w:name w:val="Table Grid"/>
    <w:basedOn w:val="a1"/>
    <w:uiPriority w:val="59"/>
    <w:rsid w:val="007C6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C6368"/>
    <w:pPr>
      <w:ind w:left="720"/>
      <w:contextualSpacing/>
    </w:pPr>
  </w:style>
  <w:style w:type="paragraph" w:styleId="a9">
    <w:name w:val="Normal (Web)"/>
    <w:basedOn w:val="a"/>
    <w:uiPriority w:val="99"/>
    <w:semiHidden/>
    <w:unhideWhenUsed/>
    <w:rsid w:val="00CA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A71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7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4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14C9"/>
  </w:style>
  <w:style w:type="paragraph" w:styleId="a5">
    <w:name w:val="footer"/>
    <w:basedOn w:val="a"/>
    <w:link w:val="a6"/>
    <w:uiPriority w:val="99"/>
    <w:unhideWhenUsed/>
    <w:rsid w:val="00DB14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14C9"/>
  </w:style>
  <w:style w:type="table" w:styleId="a7">
    <w:name w:val="Table Grid"/>
    <w:basedOn w:val="a1"/>
    <w:uiPriority w:val="59"/>
    <w:rsid w:val="007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6368"/>
    <w:pPr>
      <w:ind w:left="720"/>
      <w:contextualSpacing/>
    </w:pPr>
  </w:style>
</w:styles>
</file>

<file path=word/webSettings.xml><?xml version="1.0" encoding="utf-8"?>
<w:webSettings xmlns:r="http://schemas.openxmlformats.org/officeDocument/2006/relationships" xmlns:w="http://schemas.openxmlformats.org/wordprocessingml/2006/main">
  <w:divs>
    <w:div w:id="8977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44AD-F4C1-406E-8C67-CCFB310B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ae.teige@mgou.ru</dc:creator>
  <cp:lastModifiedBy>User</cp:lastModifiedBy>
  <cp:revision>3</cp:revision>
  <dcterms:created xsi:type="dcterms:W3CDTF">2024-04-18T08:17:00Z</dcterms:created>
  <dcterms:modified xsi:type="dcterms:W3CDTF">2025-02-14T10:57:00Z</dcterms:modified>
</cp:coreProperties>
</file>